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74" w:rsidRDefault="00257374" w:rsidP="007820C0">
      <w:pPr>
        <w:jc w:val="center"/>
        <w:rPr>
          <w:rFonts w:asciiTheme="minorHAnsi" w:hAnsiTheme="minorHAnsi" w:cs="Calibri"/>
          <w:b/>
          <w:sz w:val="56"/>
          <w:szCs w:val="22"/>
          <w:u w:val="single"/>
        </w:rPr>
      </w:pPr>
      <w:r>
        <w:rPr>
          <w:rFonts w:asciiTheme="minorHAnsi" w:hAnsiTheme="minorHAnsi" w:cs="Calibri"/>
          <w:noProof/>
          <w:szCs w:val="22"/>
        </w:rPr>
        <w:drawing>
          <wp:anchor distT="0" distB="0" distL="114300" distR="114300" simplePos="0" relativeHeight="251658240" behindDoc="1" locked="0" layoutInCell="1" allowOverlap="1">
            <wp:simplePos x="0" y="0"/>
            <wp:positionH relativeFrom="column">
              <wp:posOffset>-327025</wp:posOffset>
            </wp:positionH>
            <wp:positionV relativeFrom="paragraph">
              <wp:posOffset>-796290</wp:posOffset>
            </wp:positionV>
            <wp:extent cx="1864360" cy="772160"/>
            <wp:effectExtent l="0" t="0" r="2540" b="8890"/>
            <wp:wrapTight wrapText="bothSides">
              <wp:wrapPolygon edited="0">
                <wp:start x="0" y="0"/>
                <wp:lineTo x="0" y="21316"/>
                <wp:lineTo x="21409" y="2131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 College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360" cy="772160"/>
                    </a:xfrm>
                    <a:prstGeom prst="rect">
                      <a:avLst/>
                    </a:prstGeom>
                  </pic:spPr>
                </pic:pic>
              </a:graphicData>
            </a:graphic>
            <wp14:sizeRelH relativeFrom="page">
              <wp14:pctWidth>0</wp14:pctWidth>
            </wp14:sizeRelH>
            <wp14:sizeRelV relativeFrom="page">
              <wp14:pctHeight>0</wp14:pctHeight>
            </wp14:sizeRelV>
          </wp:anchor>
        </w:drawing>
      </w:r>
      <w:r w:rsidR="00ED7D26">
        <w:rPr>
          <w:rFonts w:asciiTheme="minorHAnsi" w:hAnsiTheme="minorHAnsi" w:cs="Calibri"/>
          <w:b/>
          <w:sz w:val="56"/>
          <w:szCs w:val="22"/>
          <w:u w:val="single"/>
        </w:rPr>
        <w:t>S</w:t>
      </w:r>
      <w:r w:rsidR="00F14CA8">
        <w:rPr>
          <w:rFonts w:asciiTheme="minorHAnsi" w:hAnsiTheme="minorHAnsi" w:cs="Calibri"/>
          <w:b/>
          <w:sz w:val="56"/>
          <w:szCs w:val="22"/>
          <w:u w:val="single"/>
        </w:rPr>
        <w:t>umm</w:t>
      </w:r>
      <w:r w:rsidR="00ED7D26">
        <w:rPr>
          <w:rFonts w:asciiTheme="minorHAnsi" w:hAnsiTheme="minorHAnsi" w:cs="Calibri"/>
          <w:b/>
          <w:sz w:val="56"/>
          <w:szCs w:val="22"/>
          <w:u w:val="single"/>
        </w:rPr>
        <w:t xml:space="preserve">er </w:t>
      </w:r>
      <w:r w:rsidR="00062A31">
        <w:rPr>
          <w:rFonts w:asciiTheme="minorHAnsi" w:hAnsiTheme="minorHAnsi" w:cs="Calibri"/>
          <w:b/>
          <w:sz w:val="56"/>
          <w:szCs w:val="22"/>
          <w:u w:val="single"/>
        </w:rPr>
        <w:t xml:space="preserve">Community </w:t>
      </w:r>
      <w:r w:rsidR="00ED7D26">
        <w:rPr>
          <w:rFonts w:asciiTheme="minorHAnsi" w:hAnsiTheme="minorHAnsi" w:cs="Calibri"/>
          <w:b/>
          <w:sz w:val="56"/>
          <w:szCs w:val="22"/>
          <w:u w:val="single"/>
        </w:rPr>
        <w:t xml:space="preserve">Assistant </w:t>
      </w:r>
      <w:r w:rsidR="00132468">
        <w:rPr>
          <w:rFonts w:asciiTheme="minorHAnsi" w:hAnsiTheme="minorHAnsi" w:cs="Calibri"/>
          <w:b/>
          <w:sz w:val="56"/>
          <w:szCs w:val="22"/>
          <w:u w:val="single"/>
        </w:rPr>
        <w:t>Job Description</w:t>
      </w:r>
    </w:p>
    <w:p w:rsidR="004C4506" w:rsidRPr="004C4506" w:rsidRDefault="00132468" w:rsidP="004C4506">
      <w:pPr>
        <w:jc w:val="center"/>
        <w:rPr>
          <w:rFonts w:ascii="Calibri" w:hAnsi="Calibri" w:cs="Calibri"/>
          <w:b/>
          <w:sz w:val="32"/>
          <w:szCs w:val="56"/>
        </w:rPr>
      </w:pPr>
      <w:r w:rsidRPr="00683041">
        <w:rPr>
          <w:rFonts w:ascii="Calibri" w:hAnsi="Calibri" w:cs="Calibri"/>
          <w:b/>
          <w:sz w:val="32"/>
          <w:szCs w:val="56"/>
        </w:rPr>
        <w:t xml:space="preserve">Summer </w:t>
      </w:r>
      <w:r w:rsidR="00D326BF">
        <w:rPr>
          <w:rFonts w:ascii="Calibri" w:hAnsi="Calibri" w:cs="Calibri"/>
          <w:b/>
          <w:sz w:val="32"/>
          <w:szCs w:val="32"/>
        </w:rPr>
        <w:t>2017</w:t>
      </w:r>
      <w:r w:rsidR="004C4506" w:rsidRPr="004C4506">
        <w:rPr>
          <w:rFonts w:ascii="Calibri" w:hAnsi="Calibri" w:cs="Calibri"/>
          <w:b/>
          <w:sz w:val="32"/>
          <w:szCs w:val="32"/>
        </w:rPr>
        <w:t xml:space="preserve"> </w:t>
      </w:r>
    </w:p>
    <w:p w:rsidR="004C4506" w:rsidRDefault="004C4506" w:rsidP="007820C0">
      <w:pPr>
        <w:jc w:val="both"/>
        <w:rPr>
          <w:rFonts w:asciiTheme="minorHAnsi" w:hAnsiTheme="minorHAnsi" w:cs="Calibri"/>
          <w:sz w:val="22"/>
          <w:szCs w:val="22"/>
        </w:rPr>
      </w:pPr>
    </w:p>
    <w:p w:rsidR="00B63D50" w:rsidRDefault="00B63D50" w:rsidP="007820C0">
      <w:pPr>
        <w:jc w:val="both"/>
        <w:rPr>
          <w:rFonts w:asciiTheme="minorHAnsi" w:hAnsiTheme="minorHAnsi" w:cs="Calibri"/>
          <w:sz w:val="22"/>
          <w:szCs w:val="22"/>
        </w:rPr>
      </w:pPr>
      <w:r w:rsidRPr="00A926E7">
        <w:rPr>
          <w:rFonts w:asciiTheme="minorHAnsi" w:hAnsiTheme="minorHAnsi" w:cs="Calibri"/>
          <w:sz w:val="22"/>
          <w:szCs w:val="22"/>
        </w:rPr>
        <w:t xml:space="preserve">The goal of the </w:t>
      </w:r>
      <w:r w:rsidR="00ED7D26">
        <w:rPr>
          <w:rFonts w:asciiTheme="minorHAnsi" w:hAnsiTheme="minorHAnsi" w:cs="Calibri"/>
          <w:sz w:val="22"/>
          <w:szCs w:val="22"/>
        </w:rPr>
        <w:t xml:space="preserve">Summer </w:t>
      </w:r>
      <w:r w:rsidR="00062A31">
        <w:rPr>
          <w:rFonts w:asciiTheme="minorHAnsi" w:hAnsiTheme="minorHAnsi" w:cs="Calibri"/>
          <w:sz w:val="22"/>
          <w:szCs w:val="22"/>
        </w:rPr>
        <w:t>Community Assistant (C</w:t>
      </w:r>
      <w:r w:rsidRPr="00A926E7">
        <w:rPr>
          <w:rFonts w:asciiTheme="minorHAnsi" w:hAnsiTheme="minorHAnsi" w:cs="Calibri"/>
          <w:sz w:val="22"/>
          <w:szCs w:val="22"/>
        </w:rPr>
        <w:t>A) position is to facilitate community development within the residential community of Pitzer College</w:t>
      </w:r>
      <w:r w:rsidR="00062A31">
        <w:rPr>
          <w:rFonts w:asciiTheme="minorHAnsi" w:hAnsiTheme="minorHAnsi" w:cs="Calibri"/>
          <w:sz w:val="22"/>
          <w:szCs w:val="22"/>
        </w:rPr>
        <w:t>.  In the summer, the residential community includes summer school students, summer interns, summer ResLife staff members, and summer conference guests</w:t>
      </w:r>
      <w:r w:rsidRPr="00A926E7">
        <w:rPr>
          <w:rFonts w:asciiTheme="minorHAnsi" w:hAnsiTheme="minorHAnsi" w:cs="Calibri"/>
          <w:sz w:val="22"/>
          <w:szCs w:val="22"/>
        </w:rPr>
        <w:t>.  As such you are accepting a position of responsibility and leadership among your peers.  The specific du</w:t>
      </w:r>
      <w:r w:rsidR="00062A31">
        <w:rPr>
          <w:rFonts w:asciiTheme="minorHAnsi" w:hAnsiTheme="minorHAnsi" w:cs="Calibri"/>
          <w:sz w:val="22"/>
          <w:szCs w:val="22"/>
        </w:rPr>
        <w:t>ties and responsibilities of a C</w:t>
      </w:r>
      <w:r w:rsidRPr="00A926E7">
        <w:rPr>
          <w:rFonts w:asciiTheme="minorHAnsi" w:hAnsiTheme="minorHAnsi" w:cs="Calibri"/>
          <w:sz w:val="22"/>
          <w:szCs w:val="22"/>
        </w:rPr>
        <w:t>A include, but are not limited to the following terms of employment.</w:t>
      </w:r>
    </w:p>
    <w:p w:rsidR="000E1D9B" w:rsidRPr="00A926E7" w:rsidRDefault="000E1D9B" w:rsidP="007820C0">
      <w:pPr>
        <w:jc w:val="both"/>
        <w:rPr>
          <w:rFonts w:asciiTheme="minorHAnsi" w:hAnsiTheme="minorHAnsi" w:cs="Calibri"/>
          <w:sz w:val="22"/>
          <w:szCs w:val="22"/>
        </w:rPr>
      </w:pPr>
    </w:p>
    <w:p w:rsidR="00B63D50" w:rsidRPr="00A926E7" w:rsidRDefault="00B63D50" w:rsidP="007820C0">
      <w:pPr>
        <w:shd w:val="clear" w:color="auto" w:fill="000000"/>
        <w:autoSpaceDE w:val="0"/>
        <w:autoSpaceDN w:val="0"/>
        <w:rPr>
          <w:rFonts w:asciiTheme="minorHAnsi" w:hAnsiTheme="minorHAnsi" w:cs="Calibri"/>
          <w:sz w:val="22"/>
          <w:szCs w:val="22"/>
        </w:rPr>
      </w:pPr>
      <w:r w:rsidRPr="00A926E7">
        <w:rPr>
          <w:rFonts w:asciiTheme="minorHAnsi" w:hAnsiTheme="minorHAnsi" w:cs="Calibri"/>
          <w:b/>
          <w:bCs/>
          <w:sz w:val="22"/>
          <w:szCs w:val="22"/>
        </w:rPr>
        <w:t>Terms of Employment</w:t>
      </w:r>
    </w:p>
    <w:p w:rsidR="00085B85" w:rsidRPr="00085B85" w:rsidRDefault="00085B85" w:rsidP="00085B85">
      <w:pPr>
        <w:rPr>
          <w:rFonts w:asciiTheme="minorHAnsi" w:hAnsiTheme="minorHAnsi" w:cs="Calibri"/>
          <w:b/>
          <w:sz w:val="22"/>
          <w:szCs w:val="22"/>
          <w:u w:val="single"/>
        </w:rPr>
      </w:pPr>
      <w:r w:rsidRPr="00085B85">
        <w:rPr>
          <w:rFonts w:asciiTheme="minorHAnsi" w:hAnsiTheme="minorHAnsi" w:cs="Calibri"/>
          <w:b/>
          <w:sz w:val="22"/>
          <w:szCs w:val="22"/>
          <w:u w:val="single"/>
        </w:rPr>
        <w:t>Conduct</w:t>
      </w:r>
    </w:p>
    <w:p w:rsidR="00B63D50" w:rsidRDefault="00062A31" w:rsidP="007820C0">
      <w:pPr>
        <w:numPr>
          <w:ilvl w:val="0"/>
          <w:numId w:val="8"/>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are held to the same standards as the general student body as outlined in the Code of Student Conduct in the Student Handbook. </w:t>
      </w:r>
    </w:p>
    <w:p w:rsidR="002A013C" w:rsidRPr="005972EB" w:rsidRDefault="002A013C" w:rsidP="002A013C">
      <w:pPr>
        <w:numPr>
          <w:ilvl w:val="0"/>
          <w:numId w:val="8"/>
        </w:numPr>
        <w:rPr>
          <w:rFonts w:asciiTheme="minorHAnsi" w:hAnsiTheme="minorHAnsi"/>
          <w:b/>
          <w:sz w:val="22"/>
          <w:szCs w:val="22"/>
        </w:rPr>
      </w:pPr>
      <w:r w:rsidRPr="005972EB">
        <w:rPr>
          <w:rFonts w:asciiTheme="minorHAnsi" w:hAnsiTheme="minorHAnsi"/>
          <w:sz w:val="22"/>
          <w:szCs w:val="22"/>
        </w:rPr>
        <w:t>Criminal records check:</w:t>
      </w:r>
      <w:r w:rsidRPr="005972EB">
        <w:rPr>
          <w:rFonts w:asciiTheme="minorHAnsi" w:hAnsiTheme="minorHAnsi"/>
          <w:b/>
          <w:sz w:val="22"/>
          <w:szCs w:val="22"/>
        </w:rPr>
        <w:t xml:space="preserve"> </w:t>
      </w:r>
      <w:r w:rsidRPr="005972EB">
        <w:rPr>
          <w:rFonts w:asciiTheme="minorHAnsi" w:hAnsiTheme="minorHAnsi"/>
          <w:sz w:val="22"/>
          <w:szCs w:val="22"/>
        </w:rPr>
        <w:t xml:space="preserve">All summer staff must agree to a Criminal Records Check.  </w:t>
      </w:r>
    </w:p>
    <w:p w:rsidR="00B63D50" w:rsidRPr="00A926E7" w:rsidRDefault="00062A31" w:rsidP="007820C0">
      <w:pPr>
        <w:numPr>
          <w:ilvl w:val="0"/>
          <w:numId w:val="8"/>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may have their employment terminated, be placed on performance probation or their Housing contracts may be canceled at any time for the following reasons: </w:t>
      </w:r>
    </w:p>
    <w:p w:rsidR="00B63D50" w:rsidRPr="00A926E7"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Misuse of master keys.</w:t>
      </w:r>
    </w:p>
    <w:p w:rsidR="00B63D50" w:rsidRPr="00A926E7"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Non-compliance with requirements contained in this agreement and referenced documents (i.e. RA Handbook or the RA Disciplinary Guidelines)</w:t>
      </w:r>
    </w:p>
    <w:p w:rsidR="00B63D50" w:rsidRPr="00A926E7"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Failure to support College and Residence Life policy and the RA Disciplinary Guidelines.</w:t>
      </w:r>
    </w:p>
    <w:p w:rsidR="00B63D50" w:rsidRPr="00A926E7" w:rsidRDefault="00B63D50" w:rsidP="007820C0">
      <w:pPr>
        <w:numPr>
          <w:ilvl w:val="1"/>
          <w:numId w:val="8"/>
        </w:numPr>
        <w:rPr>
          <w:rFonts w:asciiTheme="minorHAnsi" w:hAnsiTheme="minorHAnsi" w:cs="Calibri"/>
          <w:sz w:val="22"/>
          <w:szCs w:val="22"/>
        </w:rPr>
      </w:pPr>
      <w:r w:rsidRPr="00A926E7">
        <w:rPr>
          <w:rFonts w:asciiTheme="minorHAnsi" w:hAnsiTheme="minorHAnsi" w:cs="Calibri"/>
          <w:sz w:val="22"/>
          <w:szCs w:val="22"/>
        </w:rPr>
        <w:t>Placement on either academic or disciplinary probation by the College.</w:t>
      </w:r>
    </w:p>
    <w:p w:rsidR="00B63D50" w:rsidRPr="00A926E7" w:rsidRDefault="00B63D50" w:rsidP="007820C0">
      <w:pPr>
        <w:pStyle w:val="NoSpacing"/>
        <w:rPr>
          <w:rFonts w:asciiTheme="minorHAnsi" w:hAnsiTheme="minorHAnsi"/>
          <w:szCs w:val="22"/>
        </w:rPr>
      </w:pPr>
    </w:p>
    <w:p w:rsidR="007820C0" w:rsidRPr="007820C0" w:rsidRDefault="007820C0" w:rsidP="007820C0">
      <w:pPr>
        <w:rPr>
          <w:rFonts w:asciiTheme="minorHAnsi" w:hAnsiTheme="minorHAnsi" w:cs="Calibri"/>
          <w:b/>
          <w:sz w:val="22"/>
          <w:szCs w:val="22"/>
          <w:u w:val="single"/>
        </w:rPr>
      </w:pPr>
      <w:r w:rsidRPr="007820C0">
        <w:rPr>
          <w:rFonts w:asciiTheme="minorHAnsi" w:hAnsiTheme="minorHAnsi" w:cs="Calibri"/>
          <w:b/>
          <w:sz w:val="22"/>
          <w:szCs w:val="22"/>
          <w:u w:val="single"/>
        </w:rPr>
        <w:t>Academics/Workload</w:t>
      </w:r>
    </w:p>
    <w:p w:rsidR="00B63D50" w:rsidRPr="00A926E7" w:rsidRDefault="00062A31" w:rsidP="007820C0">
      <w:pPr>
        <w:numPr>
          <w:ilvl w:val="0"/>
          <w:numId w:val="7"/>
        </w:numPr>
        <w:rPr>
          <w:rFonts w:asciiTheme="minorHAnsi" w:hAnsiTheme="minorHAnsi" w:cs="Calibri"/>
          <w:sz w:val="22"/>
          <w:szCs w:val="22"/>
        </w:rPr>
      </w:pPr>
      <w:r>
        <w:rPr>
          <w:rFonts w:asciiTheme="minorHAnsi" w:hAnsiTheme="minorHAnsi" w:cs="Calibri"/>
          <w:sz w:val="22"/>
          <w:szCs w:val="22"/>
        </w:rPr>
        <w:t>The C</w:t>
      </w:r>
      <w:r w:rsidR="00B63D50" w:rsidRPr="00A926E7">
        <w:rPr>
          <w:rFonts w:asciiTheme="minorHAnsi" w:hAnsiTheme="minorHAnsi" w:cs="Calibri"/>
          <w:sz w:val="22"/>
          <w:szCs w:val="22"/>
        </w:rPr>
        <w:t>A position should be the first non-academic priority.</w:t>
      </w:r>
    </w:p>
    <w:p w:rsidR="00B63D50" w:rsidRPr="00A926E7" w:rsidRDefault="00062A31" w:rsidP="007820C0">
      <w:pPr>
        <w:numPr>
          <w:ilvl w:val="0"/>
          <w:numId w:val="7"/>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As must be enrolled as a full-time Pitzer student in</w:t>
      </w:r>
      <w:r w:rsidR="00ED7D26">
        <w:rPr>
          <w:rFonts w:asciiTheme="minorHAnsi" w:hAnsiTheme="minorHAnsi" w:cs="Calibri"/>
          <w:sz w:val="22"/>
          <w:szCs w:val="22"/>
        </w:rPr>
        <w:t xml:space="preserve"> good standing with the College (either during the summer or during the previous semester).</w:t>
      </w:r>
    </w:p>
    <w:p w:rsidR="00B63D50" w:rsidRPr="00A926E7" w:rsidRDefault="00062A31" w:rsidP="007820C0">
      <w:pPr>
        <w:numPr>
          <w:ilvl w:val="0"/>
          <w:numId w:val="7"/>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shall maintain </w:t>
      </w:r>
      <w:r w:rsidR="00B63D50" w:rsidRPr="00A926E7">
        <w:rPr>
          <w:rFonts w:asciiTheme="minorHAnsi" w:hAnsiTheme="minorHAnsi" w:cs="Calibri"/>
          <w:b/>
          <w:sz w:val="22"/>
          <w:szCs w:val="22"/>
        </w:rPr>
        <w:t>at least a</w:t>
      </w:r>
      <w:r w:rsidR="00B63D50" w:rsidRPr="00A926E7">
        <w:rPr>
          <w:rFonts w:asciiTheme="minorHAnsi" w:hAnsiTheme="minorHAnsi" w:cs="Calibri"/>
          <w:sz w:val="22"/>
          <w:szCs w:val="22"/>
        </w:rPr>
        <w:t xml:space="preserve"> </w:t>
      </w:r>
      <w:r w:rsidR="00B63D50" w:rsidRPr="00A926E7">
        <w:rPr>
          <w:rFonts w:asciiTheme="minorHAnsi" w:hAnsiTheme="minorHAnsi" w:cs="Calibri"/>
          <w:b/>
          <w:sz w:val="22"/>
          <w:szCs w:val="22"/>
        </w:rPr>
        <w:t>3.</w:t>
      </w:r>
      <w:r w:rsidR="003E6F56">
        <w:rPr>
          <w:rFonts w:asciiTheme="minorHAnsi" w:hAnsiTheme="minorHAnsi" w:cs="Calibri"/>
          <w:b/>
          <w:sz w:val="22"/>
          <w:szCs w:val="22"/>
        </w:rPr>
        <w:t>0</w:t>
      </w:r>
      <w:r w:rsidR="00B63D50" w:rsidRPr="00A926E7">
        <w:rPr>
          <w:rFonts w:asciiTheme="minorHAnsi" w:hAnsiTheme="minorHAnsi" w:cs="Calibri"/>
          <w:b/>
          <w:sz w:val="22"/>
          <w:szCs w:val="22"/>
        </w:rPr>
        <w:t xml:space="preserve"> cumulative GPA</w:t>
      </w:r>
      <w:r w:rsidR="00B63D50" w:rsidRPr="00A926E7">
        <w:rPr>
          <w:rFonts w:asciiTheme="minorHAnsi" w:hAnsiTheme="minorHAnsi" w:cs="Calibri"/>
          <w:sz w:val="22"/>
          <w:szCs w:val="22"/>
        </w:rPr>
        <w:t>.  A semester GPA which is under 3.</w:t>
      </w:r>
      <w:r w:rsidR="003E6F56">
        <w:rPr>
          <w:rFonts w:asciiTheme="minorHAnsi" w:hAnsiTheme="minorHAnsi" w:cs="Calibri"/>
          <w:sz w:val="22"/>
          <w:szCs w:val="22"/>
        </w:rPr>
        <w:t>0</w:t>
      </w:r>
      <w:r w:rsidR="00B63D50" w:rsidRPr="00A926E7">
        <w:rPr>
          <w:rFonts w:asciiTheme="minorHAnsi" w:hAnsiTheme="minorHAnsi" w:cs="Calibri"/>
          <w:sz w:val="22"/>
          <w:szCs w:val="22"/>
        </w:rPr>
        <w:t xml:space="preserve"> will result in </w:t>
      </w:r>
      <w:r w:rsidR="00B63D50" w:rsidRPr="00A926E7">
        <w:rPr>
          <w:rFonts w:asciiTheme="minorHAnsi" w:hAnsiTheme="minorHAnsi" w:cs="Calibri"/>
          <w:b/>
          <w:sz w:val="22"/>
          <w:szCs w:val="22"/>
        </w:rPr>
        <w:t>academic probation</w:t>
      </w:r>
      <w:r w:rsidR="00B63D50" w:rsidRPr="00A926E7">
        <w:rPr>
          <w:rFonts w:asciiTheme="minorHAnsi" w:hAnsiTheme="minorHAnsi" w:cs="Calibri"/>
          <w:sz w:val="22"/>
          <w:szCs w:val="22"/>
        </w:rPr>
        <w:t xml:space="preserve"> with the Office of Student Affairs.  Two semesters under a 3.</w:t>
      </w:r>
      <w:r w:rsidR="003E6F56">
        <w:rPr>
          <w:rFonts w:asciiTheme="minorHAnsi" w:hAnsiTheme="minorHAnsi" w:cs="Calibri"/>
          <w:sz w:val="22"/>
          <w:szCs w:val="22"/>
        </w:rPr>
        <w:t>0</w:t>
      </w:r>
      <w:r w:rsidR="00B63D50" w:rsidRPr="00A926E7">
        <w:rPr>
          <w:rFonts w:asciiTheme="minorHAnsi" w:hAnsiTheme="minorHAnsi" w:cs="Calibri"/>
          <w:sz w:val="22"/>
          <w:szCs w:val="22"/>
        </w:rPr>
        <w:t xml:space="preserve"> may result in termination of position and possibly the Housing Contract.  </w:t>
      </w:r>
    </w:p>
    <w:p w:rsidR="00B63D50" w:rsidRPr="00A926E7" w:rsidRDefault="00062A31" w:rsidP="007820C0">
      <w:pPr>
        <w:numPr>
          <w:ilvl w:val="0"/>
          <w:numId w:val="7"/>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shall not be enrolled in more than one night class without prior approval from </w:t>
      </w:r>
      <w:r w:rsidR="00E528C4">
        <w:rPr>
          <w:rFonts w:asciiTheme="minorHAnsi" w:hAnsiTheme="minorHAnsi" w:cs="Calibri"/>
          <w:sz w:val="22"/>
          <w:szCs w:val="22"/>
        </w:rPr>
        <w:t>t</w:t>
      </w:r>
      <w:r w:rsidR="00B63D50" w:rsidRPr="00A926E7">
        <w:rPr>
          <w:rFonts w:asciiTheme="minorHAnsi" w:hAnsiTheme="minorHAnsi" w:cs="Calibri"/>
          <w:sz w:val="22"/>
          <w:szCs w:val="22"/>
        </w:rPr>
        <w:t xml:space="preserve">heir Residence Director (RD) (night class is defined as being in session after </w:t>
      </w:r>
      <w:r w:rsidR="00D22238">
        <w:rPr>
          <w:rFonts w:asciiTheme="minorHAnsi" w:hAnsiTheme="minorHAnsi" w:cs="Calibri"/>
          <w:sz w:val="22"/>
          <w:szCs w:val="22"/>
        </w:rPr>
        <w:t>6</w:t>
      </w:r>
      <w:r w:rsidR="00B63D50" w:rsidRPr="00A926E7">
        <w:rPr>
          <w:rFonts w:asciiTheme="minorHAnsi" w:hAnsiTheme="minorHAnsi" w:cs="Calibri"/>
          <w:sz w:val="22"/>
          <w:szCs w:val="22"/>
        </w:rPr>
        <w:t>:00 pm).</w:t>
      </w:r>
    </w:p>
    <w:p w:rsidR="00B63D50" w:rsidRPr="00A926E7" w:rsidRDefault="00B63D50" w:rsidP="007820C0">
      <w:pPr>
        <w:numPr>
          <w:ilvl w:val="0"/>
          <w:numId w:val="7"/>
        </w:numPr>
        <w:overflowPunct w:val="0"/>
        <w:rPr>
          <w:rFonts w:asciiTheme="minorHAnsi" w:hAnsiTheme="minorHAnsi" w:cs="Calibri"/>
          <w:sz w:val="22"/>
          <w:szCs w:val="22"/>
        </w:rPr>
      </w:pPr>
      <w:r w:rsidRPr="00A926E7">
        <w:rPr>
          <w:rFonts w:asciiTheme="minorHAnsi" w:hAnsiTheme="minorHAnsi" w:cs="Calibri"/>
          <w:sz w:val="22"/>
          <w:szCs w:val="22"/>
        </w:rPr>
        <w:t>All major time commitments (</w:t>
      </w:r>
      <w:r w:rsidRPr="00A926E7">
        <w:rPr>
          <w:rFonts w:asciiTheme="minorHAnsi" w:hAnsiTheme="minorHAnsi" w:cs="Calibri"/>
          <w:b/>
          <w:bCs/>
          <w:sz w:val="22"/>
          <w:szCs w:val="22"/>
        </w:rPr>
        <w:t>i.e. more than 5 hours a week</w:t>
      </w:r>
      <w:r w:rsidRPr="00A926E7">
        <w:rPr>
          <w:rFonts w:asciiTheme="minorHAnsi" w:hAnsiTheme="minorHAnsi" w:cs="Calibri"/>
          <w:sz w:val="22"/>
          <w:szCs w:val="22"/>
        </w:rPr>
        <w:t xml:space="preserve">) must be approved in advance with your RD.  The </w:t>
      </w:r>
      <w:r w:rsidR="003863C8">
        <w:rPr>
          <w:rFonts w:asciiTheme="minorHAnsi" w:hAnsiTheme="minorHAnsi" w:cs="Calibri"/>
          <w:sz w:val="22"/>
          <w:szCs w:val="22"/>
        </w:rPr>
        <w:t>time commitment of the C</w:t>
      </w:r>
      <w:r w:rsidRPr="00A926E7">
        <w:rPr>
          <w:rFonts w:asciiTheme="minorHAnsi" w:hAnsiTheme="minorHAnsi" w:cs="Calibri"/>
          <w:sz w:val="22"/>
          <w:szCs w:val="22"/>
        </w:rPr>
        <w:t xml:space="preserve">A position does not always allow for a second job.  </w:t>
      </w:r>
    </w:p>
    <w:p w:rsidR="007820C0" w:rsidRDefault="007820C0" w:rsidP="007820C0">
      <w:pPr>
        <w:rPr>
          <w:rFonts w:asciiTheme="minorHAnsi" w:hAnsiTheme="minorHAnsi" w:cs="Calibri"/>
          <w:sz w:val="22"/>
          <w:szCs w:val="22"/>
        </w:rPr>
      </w:pPr>
    </w:p>
    <w:p w:rsidR="007820C0" w:rsidRPr="007820C0" w:rsidRDefault="007820C0" w:rsidP="007820C0">
      <w:pPr>
        <w:rPr>
          <w:rFonts w:asciiTheme="minorHAnsi" w:hAnsiTheme="minorHAnsi" w:cs="Calibri"/>
          <w:b/>
          <w:bCs/>
          <w:smallCaps/>
          <w:sz w:val="22"/>
          <w:szCs w:val="22"/>
          <w:u w:val="single"/>
        </w:rPr>
      </w:pPr>
      <w:r w:rsidRPr="007820C0">
        <w:rPr>
          <w:rFonts w:asciiTheme="minorHAnsi" w:hAnsiTheme="minorHAnsi" w:cs="Calibri"/>
          <w:b/>
          <w:sz w:val="22"/>
          <w:szCs w:val="22"/>
          <w:u w:val="single"/>
        </w:rPr>
        <w:t>Administrative Responsibilities</w:t>
      </w:r>
    </w:p>
    <w:p w:rsidR="00F14CA8" w:rsidRPr="00A926E7" w:rsidRDefault="00062A31" w:rsidP="00F14CA8">
      <w:pPr>
        <w:numPr>
          <w:ilvl w:val="0"/>
          <w:numId w:val="6"/>
        </w:numPr>
        <w:rPr>
          <w:rFonts w:asciiTheme="minorHAnsi" w:hAnsiTheme="minorHAnsi" w:cs="Calibri"/>
          <w:sz w:val="22"/>
          <w:szCs w:val="22"/>
        </w:rPr>
      </w:pPr>
      <w:r>
        <w:rPr>
          <w:rFonts w:asciiTheme="minorHAnsi" w:hAnsiTheme="minorHAnsi" w:cs="Calibri"/>
          <w:sz w:val="22"/>
          <w:szCs w:val="22"/>
        </w:rPr>
        <w:t>C</w:t>
      </w:r>
      <w:r w:rsidR="00F14CA8" w:rsidRPr="00A926E7">
        <w:rPr>
          <w:rFonts w:asciiTheme="minorHAnsi" w:hAnsiTheme="minorHAnsi" w:cs="Calibri"/>
          <w:sz w:val="22"/>
          <w:szCs w:val="22"/>
        </w:rPr>
        <w:t>As must be CPR and First Aid certified</w:t>
      </w:r>
      <w:r w:rsidR="00F14CA8">
        <w:rPr>
          <w:rFonts w:asciiTheme="minorHAnsi" w:hAnsiTheme="minorHAnsi" w:cs="Calibri"/>
          <w:sz w:val="22"/>
          <w:szCs w:val="22"/>
        </w:rPr>
        <w:t>,</w:t>
      </w:r>
      <w:r w:rsidR="00F14CA8" w:rsidRPr="00A926E7">
        <w:rPr>
          <w:rFonts w:asciiTheme="minorHAnsi" w:hAnsiTheme="minorHAnsi" w:cs="Calibri"/>
          <w:sz w:val="22"/>
          <w:szCs w:val="22"/>
        </w:rPr>
        <w:t xml:space="preserve"> and </w:t>
      </w:r>
      <w:r w:rsidR="00F14CA8" w:rsidRPr="00A926E7">
        <w:rPr>
          <w:rFonts w:asciiTheme="minorHAnsi" w:hAnsiTheme="minorHAnsi" w:cs="Calibri"/>
          <w:b/>
          <w:sz w:val="22"/>
          <w:szCs w:val="22"/>
        </w:rPr>
        <w:t>remain certified</w:t>
      </w:r>
      <w:r w:rsidR="00F14CA8">
        <w:rPr>
          <w:rFonts w:asciiTheme="minorHAnsi" w:hAnsiTheme="minorHAnsi" w:cs="Calibri"/>
          <w:b/>
          <w:sz w:val="22"/>
          <w:szCs w:val="22"/>
        </w:rPr>
        <w:t>,</w:t>
      </w:r>
      <w:r w:rsidR="00F14CA8" w:rsidRPr="00A926E7">
        <w:rPr>
          <w:rFonts w:asciiTheme="minorHAnsi" w:hAnsiTheme="minorHAnsi" w:cs="Calibri"/>
          <w:sz w:val="22"/>
          <w:szCs w:val="22"/>
        </w:rPr>
        <w:t xml:space="preserve"> throughout their tenure as an </w:t>
      </w:r>
      <w:r w:rsidR="003863C8">
        <w:rPr>
          <w:rFonts w:asciiTheme="minorHAnsi" w:hAnsiTheme="minorHAnsi" w:cs="Calibri"/>
          <w:sz w:val="22"/>
          <w:szCs w:val="22"/>
        </w:rPr>
        <w:t>C</w:t>
      </w:r>
      <w:r w:rsidR="00F14CA8" w:rsidRPr="00A926E7">
        <w:rPr>
          <w:rFonts w:asciiTheme="minorHAnsi" w:hAnsiTheme="minorHAnsi" w:cs="Calibri"/>
          <w:sz w:val="22"/>
          <w:szCs w:val="22"/>
        </w:rPr>
        <w:t>A.</w:t>
      </w:r>
    </w:p>
    <w:p w:rsidR="00B63D50" w:rsidRPr="00A926E7" w:rsidRDefault="00B63D50" w:rsidP="007820C0">
      <w:pPr>
        <w:numPr>
          <w:ilvl w:val="0"/>
          <w:numId w:val="6"/>
        </w:numPr>
        <w:rPr>
          <w:rFonts w:asciiTheme="minorHAnsi" w:hAnsiTheme="minorHAnsi" w:cs="Calibri"/>
          <w:b/>
          <w:bCs/>
          <w:smallCaps/>
          <w:sz w:val="22"/>
          <w:szCs w:val="22"/>
          <w:u w:val="single"/>
        </w:rPr>
      </w:pPr>
      <w:r w:rsidRPr="00A926E7">
        <w:rPr>
          <w:rFonts w:asciiTheme="minorHAnsi" w:hAnsiTheme="minorHAnsi" w:cs="Calibri"/>
          <w:sz w:val="22"/>
          <w:szCs w:val="22"/>
        </w:rPr>
        <w:t>Maintaining appropriate records of administrative duties, including incident reports, duty logs, programming forms, (bi) weekly reports, guest passes, all Housing forms, etc. in a proper and timely manner.</w:t>
      </w:r>
      <w:r w:rsidRPr="00A926E7">
        <w:rPr>
          <w:rFonts w:asciiTheme="minorHAnsi" w:hAnsiTheme="minorHAnsi" w:cs="Calibri"/>
          <w:b/>
          <w:bCs/>
          <w:smallCaps/>
          <w:sz w:val="22"/>
          <w:szCs w:val="22"/>
          <w:u w:val="single"/>
        </w:rPr>
        <w:t xml:space="preserve"> </w:t>
      </w:r>
    </w:p>
    <w:p w:rsidR="00B63D50" w:rsidRPr="00A926E7" w:rsidRDefault="00062A31" w:rsidP="007820C0">
      <w:pPr>
        <w:numPr>
          <w:ilvl w:val="0"/>
          <w:numId w:val="6"/>
        </w:numPr>
        <w:overflowPunct w:val="0"/>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must assist in the daily business operations and services of the residence hall including: </w:t>
      </w:r>
    </w:p>
    <w:p w:rsidR="00B63D50" w:rsidRPr="00A926E7" w:rsidRDefault="00B63D50" w:rsidP="007820C0">
      <w:pPr>
        <w:numPr>
          <w:ilvl w:val="1"/>
          <w:numId w:val="6"/>
        </w:numPr>
        <w:rPr>
          <w:rFonts w:asciiTheme="minorHAnsi" w:hAnsiTheme="minorHAnsi" w:cs="Calibri"/>
          <w:sz w:val="22"/>
          <w:szCs w:val="22"/>
        </w:rPr>
      </w:pPr>
      <w:r w:rsidRPr="00A926E7">
        <w:rPr>
          <w:rFonts w:asciiTheme="minorHAnsi" w:hAnsiTheme="minorHAnsi" w:cs="Calibri"/>
          <w:sz w:val="22"/>
          <w:szCs w:val="22"/>
        </w:rPr>
        <w:t xml:space="preserve">Assisting in the opening and closing procedures of the residence hall which includes returning early to campus to open the halls and remaining until after the halls are secured at the end of each semester.  </w:t>
      </w:r>
    </w:p>
    <w:p w:rsidR="00B63D50" w:rsidRPr="00A926E7" w:rsidRDefault="00B63D50" w:rsidP="007820C0">
      <w:pPr>
        <w:numPr>
          <w:ilvl w:val="1"/>
          <w:numId w:val="6"/>
        </w:numPr>
        <w:rPr>
          <w:rFonts w:asciiTheme="minorHAnsi" w:hAnsiTheme="minorHAnsi" w:cs="Calibri"/>
          <w:b/>
          <w:bCs/>
          <w:sz w:val="22"/>
          <w:szCs w:val="22"/>
        </w:rPr>
      </w:pPr>
      <w:r w:rsidRPr="00A926E7">
        <w:rPr>
          <w:rFonts w:asciiTheme="minorHAnsi" w:hAnsiTheme="minorHAnsi" w:cs="Calibri"/>
          <w:sz w:val="22"/>
          <w:szCs w:val="22"/>
        </w:rPr>
        <w:t>Completing RCRs and room changes</w:t>
      </w:r>
    </w:p>
    <w:p w:rsidR="00B63D50" w:rsidRPr="00A926E7" w:rsidRDefault="00B63D50" w:rsidP="007820C0">
      <w:pPr>
        <w:numPr>
          <w:ilvl w:val="1"/>
          <w:numId w:val="6"/>
        </w:numPr>
        <w:rPr>
          <w:rFonts w:asciiTheme="minorHAnsi" w:hAnsiTheme="minorHAnsi" w:cs="Calibri"/>
          <w:b/>
          <w:bCs/>
          <w:sz w:val="22"/>
          <w:szCs w:val="22"/>
        </w:rPr>
      </w:pPr>
      <w:r w:rsidRPr="00A926E7">
        <w:rPr>
          <w:rFonts w:asciiTheme="minorHAnsi" w:hAnsiTheme="minorHAnsi" w:cs="Calibri"/>
          <w:sz w:val="22"/>
          <w:szCs w:val="22"/>
        </w:rPr>
        <w:t>Being responsible for residence hall master keys/cards, including the cost of replacing keys/cards should they be lost.</w:t>
      </w:r>
    </w:p>
    <w:p w:rsidR="00B63D50" w:rsidRPr="00A926E7" w:rsidRDefault="00B63D50" w:rsidP="007820C0">
      <w:pPr>
        <w:numPr>
          <w:ilvl w:val="2"/>
          <w:numId w:val="6"/>
        </w:numPr>
        <w:rPr>
          <w:rFonts w:asciiTheme="minorHAnsi" w:hAnsiTheme="minorHAnsi" w:cs="Calibri"/>
          <w:b/>
          <w:bCs/>
          <w:sz w:val="22"/>
          <w:szCs w:val="22"/>
        </w:rPr>
      </w:pPr>
      <w:r w:rsidRPr="00A926E7">
        <w:rPr>
          <w:rFonts w:asciiTheme="minorHAnsi" w:hAnsiTheme="minorHAnsi" w:cs="Calibri"/>
          <w:sz w:val="22"/>
          <w:szCs w:val="22"/>
        </w:rPr>
        <w:lastRenderedPageBreak/>
        <w:t xml:space="preserve">Master keys should only be used when on duty for lock outs, health and safety checks, or any situation designated by an OSA professional staff member. </w:t>
      </w:r>
    </w:p>
    <w:p w:rsidR="00B63D50" w:rsidRPr="00A926E7" w:rsidRDefault="00B63D50" w:rsidP="007820C0">
      <w:pPr>
        <w:numPr>
          <w:ilvl w:val="0"/>
          <w:numId w:val="5"/>
        </w:numPr>
        <w:overflowPunct w:val="0"/>
        <w:rPr>
          <w:rFonts w:asciiTheme="minorHAnsi" w:hAnsiTheme="minorHAnsi" w:cs="Calibri"/>
          <w:sz w:val="22"/>
          <w:szCs w:val="22"/>
        </w:rPr>
      </w:pPr>
      <w:r w:rsidRPr="00A926E7">
        <w:rPr>
          <w:rFonts w:asciiTheme="minorHAnsi" w:hAnsiTheme="minorHAnsi" w:cs="Calibri"/>
          <w:sz w:val="22"/>
          <w:szCs w:val="22"/>
        </w:rPr>
        <w:t>Attend all Residence Life staff meetings and In-Services.</w:t>
      </w:r>
    </w:p>
    <w:p w:rsidR="00B63D50" w:rsidRPr="00A926E7" w:rsidRDefault="00B63D50" w:rsidP="007820C0">
      <w:pPr>
        <w:numPr>
          <w:ilvl w:val="0"/>
          <w:numId w:val="5"/>
        </w:numPr>
        <w:overflowPunct w:val="0"/>
        <w:rPr>
          <w:rFonts w:asciiTheme="minorHAnsi" w:hAnsiTheme="minorHAnsi" w:cs="Calibri"/>
          <w:sz w:val="22"/>
          <w:szCs w:val="22"/>
        </w:rPr>
      </w:pPr>
      <w:r w:rsidRPr="00A926E7">
        <w:rPr>
          <w:rFonts w:asciiTheme="minorHAnsi" w:hAnsiTheme="minorHAnsi" w:cs="Calibri"/>
          <w:sz w:val="22"/>
          <w:szCs w:val="22"/>
        </w:rPr>
        <w:t xml:space="preserve">Attend weekly or bi-weekly 1-on-1 meetings with the Residence Director. </w:t>
      </w:r>
    </w:p>
    <w:p w:rsidR="00B63D50" w:rsidRPr="000E1D9B" w:rsidRDefault="00B63D50" w:rsidP="007820C0">
      <w:pPr>
        <w:numPr>
          <w:ilvl w:val="0"/>
          <w:numId w:val="5"/>
        </w:numPr>
        <w:rPr>
          <w:rFonts w:asciiTheme="minorHAnsi" w:hAnsiTheme="minorHAnsi" w:cs="Calibri"/>
          <w:b/>
          <w:bCs/>
          <w:smallCaps/>
          <w:sz w:val="22"/>
          <w:szCs w:val="22"/>
          <w:u w:val="single"/>
        </w:rPr>
      </w:pPr>
      <w:r w:rsidRPr="00A926E7">
        <w:rPr>
          <w:rFonts w:asciiTheme="minorHAnsi" w:hAnsiTheme="minorHAnsi" w:cs="Calibri"/>
          <w:sz w:val="22"/>
          <w:szCs w:val="22"/>
        </w:rPr>
        <w:t>Arrangements must be made in advance with the Residence Director for extended hall absences (more than 24 hours).</w:t>
      </w:r>
    </w:p>
    <w:p w:rsidR="00FF0C43" w:rsidRPr="00FF0C43" w:rsidRDefault="00FF0C43" w:rsidP="007820C0">
      <w:pPr>
        <w:rPr>
          <w:rFonts w:asciiTheme="minorHAnsi" w:hAnsiTheme="minorHAnsi" w:cs="Calibri"/>
          <w:b/>
          <w:sz w:val="22"/>
          <w:szCs w:val="22"/>
          <w:u w:val="single"/>
        </w:rPr>
      </w:pPr>
      <w:r w:rsidRPr="00FF0C43">
        <w:rPr>
          <w:rFonts w:asciiTheme="minorHAnsi" w:hAnsiTheme="minorHAnsi" w:cs="Calibri"/>
          <w:b/>
          <w:sz w:val="22"/>
          <w:szCs w:val="22"/>
          <w:u w:val="single"/>
        </w:rPr>
        <w:t>Duty</w:t>
      </w:r>
    </w:p>
    <w:p w:rsidR="00B63D50" w:rsidRPr="00A926E7" w:rsidRDefault="00062A31" w:rsidP="007820C0">
      <w:pPr>
        <w:numPr>
          <w:ilvl w:val="0"/>
          <w:numId w:val="2"/>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As must provide on-call coverage (duty) of the residence hall between one and two days per week on average du</w:t>
      </w:r>
      <w:r w:rsidR="008C70B6">
        <w:rPr>
          <w:rFonts w:asciiTheme="minorHAnsi" w:hAnsiTheme="minorHAnsi" w:cs="Calibri"/>
          <w:sz w:val="22"/>
          <w:szCs w:val="22"/>
        </w:rPr>
        <w:t xml:space="preserve">ring evening and weekend hours </w:t>
      </w:r>
      <w:r w:rsidR="00B63D50" w:rsidRPr="00A926E7">
        <w:rPr>
          <w:rFonts w:asciiTheme="minorHAnsi" w:hAnsiTheme="minorHAnsi" w:cs="Calibri"/>
          <w:sz w:val="22"/>
          <w:szCs w:val="22"/>
        </w:rPr>
        <w:t xml:space="preserve">on a schedule set by their respective staffs.  Refer to RA Handbook for specific duty expectations. </w:t>
      </w:r>
    </w:p>
    <w:p w:rsidR="00B63D50" w:rsidRPr="00A926E7" w:rsidRDefault="00062A31" w:rsidP="007820C0">
      <w:pPr>
        <w:numPr>
          <w:ilvl w:val="0"/>
          <w:numId w:val="2"/>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must complete a security checks as designated in the RA Handbook. </w:t>
      </w:r>
    </w:p>
    <w:p w:rsidR="00B63D50" w:rsidRPr="00A926E7" w:rsidRDefault="00B63D50" w:rsidP="007820C0">
      <w:pPr>
        <w:numPr>
          <w:ilvl w:val="0"/>
          <w:numId w:val="2"/>
        </w:numPr>
        <w:rPr>
          <w:rFonts w:asciiTheme="minorHAnsi" w:hAnsiTheme="minorHAnsi" w:cs="Calibri"/>
          <w:sz w:val="22"/>
          <w:szCs w:val="22"/>
        </w:rPr>
      </w:pPr>
      <w:r w:rsidRPr="00A926E7">
        <w:rPr>
          <w:rFonts w:asciiTheme="minorHAnsi" w:hAnsiTheme="minorHAnsi" w:cs="Calibri"/>
          <w:sz w:val="22"/>
          <w:szCs w:val="22"/>
        </w:rPr>
        <w:t>In addition to regular we</w:t>
      </w:r>
      <w:r w:rsidR="00062A31">
        <w:rPr>
          <w:rFonts w:asciiTheme="minorHAnsi" w:hAnsiTheme="minorHAnsi" w:cs="Calibri"/>
          <w:sz w:val="22"/>
          <w:szCs w:val="22"/>
        </w:rPr>
        <w:t>ekday and weekend duty nights, C</w:t>
      </w:r>
      <w:r w:rsidRPr="00A926E7">
        <w:rPr>
          <w:rFonts w:asciiTheme="minorHAnsi" w:hAnsiTheme="minorHAnsi" w:cs="Calibri"/>
          <w:sz w:val="22"/>
          <w:szCs w:val="22"/>
        </w:rPr>
        <w:t xml:space="preserve">As are expected to maintain high visibility in their residence halls and on </w:t>
      </w:r>
      <w:proofErr w:type="spellStart"/>
      <w:r w:rsidRPr="00A926E7">
        <w:rPr>
          <w:rFonts w:asciiTheme="minorHAnsi" w:hAnsiTheme="minorHAnsi" w:cs="Calibri"/>
          <w:sz w:val="22"/>
          <w:szCs w:val="22"/>
        </w:rPr>
        <w:t>Pitzer’s</w:t>
      </w:r>
      <w:proofErr w:type="spellEnd"/>
      <w:r w:rsidRPr="00A926E7">
        <w:rPr>
          <w:rFonts w:asciiTheme="minorHAnsi" w:hAnsiTheme="minorHAnsi" w:cs="Calibri"/>
          <w:sz w:val="22"/>
          <w:szCs w:val="22"/>
        </w:rPr>
        <w:t xml:space="preserve"> campus. </w:t>
      </w:r>
    </w:p>
    <w:p w:rsidR="00B63D50" w:rsidRPr="00A926E7" w:rsidRDefault="00B63D50" w:rsidP="007820C0">
      <w:pPr>
        <w:pStyle w:val="NoSpacing"/>
        <w:rPr>
          <w:rFonts w:asciiTheme="minorHAnsi" w:hAnsiTheme="minorHAnsi"/>
          <w:szCs w:val="22"/>
        </w:rPr>
      </w:pPr>
    </w:p>
    <w:p w:rsidR="00B03DD0" w:rsidRPr="00B03DD0" w:rsidRDefault="00B03DD0" w:rsidP="007820C0">
      <w:pPr>
        <w:overflowPunct w:val="0"/>
        <w:rPr>
          <w:rFonts w:asciiTheme="minorHAnsi" w:hAnsiTheme="minorHAnsi" w:cs="Calibri"/>
          <w:b/>
          <w:sz w:val="22"/>
          <w:szCs w:val="22"/>
          <w:u w:val="single"/>
        </w:rPr>
      </w:pPr>
      <w:r w:rsidRPr="00B03DD0">
        <w:rPr>
          <w:rFonts w:asciiTheme="minorHAnsi" w:hAnsiTheme="minorHAnsi" w:cs="Calibri"/>
          <w:b/>
          <w:sz w:val="22"/>
          <w:szCs w:val="22"/>
          <w:u w:val="single"/>
        </w:rPr>
        <w:t>Community Development</w:t>
      </w:r>
    </w:p>
    <w:p w:rsidR="00B63D50" w:rsidRPr="00A926E7" w:rsidRDefault="00062A31" w:rsidP="007820C0">
      <w:pPr>
        <w:numPr>
          <w:ilvl w:val="0"/>
          <w:numId w:val="4"/>
        </w:numPr>
        <w:overflowPunct w:val="0"/>
        <w:rPr>
          <w:rFonts w:asciiTheme="minorHAnsi" w:hAnsiTheme="minorHAnsi" w:cs="Calibri"/>
          <w:sz w:val="22"/>
          <w:szCs w:val="22"/>
        </w:rPr>
      </w:pPr>
      <w:r>
        <w:rPr>
          <w:rFonts w:asciiTheme="minorHAnsi" w:hAnsiTheme="minorHAnsi" w:cs="Calibri"/>
          <w:sz w:val="22"/>
          <w:szCs w:val="22"/>
        </w:rPr>
        <w:t>C</w:t>
      </w:r>
      <w:r w:rsidR="00B03DD0">
        <w:rPr>
          <w:rFonts w:asciiTheme="minorHAnsi" w:hAnsiTheme="minorHAnsi" w:cs="Calibri"/>
          <w:sz w:val="22"/>
          <w:szCs w:val="22"/>
        </w:rPr>
        <w:t>As must s</w:t>
      </w:r>
      <w:r w:rsidR="00B63D50" w:rsidRPr="00A926E7">
        <w:rPr>
          <w:rFonts w:asciiTheme="minorHAnsi" w:hAnsiTheme="minorHAnsi" w:cs="Calibri"/>
          <w:sz w:val="22"/>
          <w:szCs w:val="22"/>
        </w:rPr>
        <w:t>erve as a role model for other staff and students:  understand, enforce, and abide by policies, establish and maintain credibility within the community.</w:t>
      </w:r>
    </w:p>
    <w:p w:rsidR="00B63D50" w:rsidRPr="00A926E7" w:rsidRDefault="00062A31" w:rsidP="007820C0">
      <w:pPr>
        <w:numPr>
          <w:ilvl w:val="0"/>
          <w:numId w:val="4"/>
        </w:numPr>
        <w:overflowPunct w:val="0"/>
        <w:rPr>
          <w:rFonts w:asciiTheme="minorHAnsi" w:hAnsiTheme="minorHAnsi" w:cs="Calibri"/>
          <w:sz w:val="22"/>
          <w:szCs w:val="22"/>
        </w:rPr>
      </w:pPr>
      <w:r>
        <w:rPr>
          <w:rFonts w:asciiTheme="minorHAnsi" w:hAnsiTheme="minorHAnsi" w:cs="Calibri"/>
          <w:sz w:val="22"/>
          <w:szCs w:val="22"/>
        </w:rPr>
        <w:t>C</w:t>
      </w:r>
      <w:r w:rsidR="00B03DD0">
        <w:rPr>
          <w:rFonts w:asciiTheme="minorHAnsi" w:hAnsiTheme="minorHAnsi" w:cs="Calibri"/>
          <w:sz w:val="22"/>
          <w:szCs w:val="22"/>
        </w:rPr>
        <w:t>As should o</w:t>
      </w:r>
      <w:r w:rsidR="00B63D50" w:rsidRPr="00A926E7">
        <w:rPr>
          <w:rFonts w:asciiTheme="minorHAnsi" w:hAnsiTheme="minorHAnsi" w:cs="Calibri"/>
          <w:sz w:val="22"/>
          <w:szCs w:val="22"/>
        </w:rPr>
        <w:t>ffer input regarding hall policies, services, and improvements to Residence Life and OSA.</w:t>
      </w:r>
    </w:p>
    <w:p w:rsidR="00B63D50" w:rsidRPr="00A926E7" w:rsidRDefault="00062A31" w:rsidP="007820C0">
      <w:pPr>
        <w:numPr>
          <w:ilvl w:val="0"/>
          <w:numId w:val="4"/>
        </w:numPr>
        <w:overflowPunct w:val="0"/>
        <w:rPr>
          <w:rFonts w:asciiTheme="minorHAnsi" w:hAnsiTheme="minorHAnsi" w:cs="Calibri"/>
          <w:spacing w:val="2"/>
          <w:sz w:val="22"/>
          <w:szCs w:val="22"/>
        </w:rPr>
      </w:pPr>
      <w:r>
        <w:rPr>
          <w:rFonts w:asciiTheme="minorHAnsi" w:hAnsiTheme="minorHAnsi" w:cs="Calibri"/>
          <w:spacing w:val="2"/>
          <w:sz w:val="22"/>
          <w:szCs w:val="22"/>
        </w:rPr>
        <w:t>C</w:t>
      </w:r>
      <w:r w:rsidR="00B03DD0">
        <w:rPr>
          <w:rFonts w:asciiTheme="minorHAnsi" w:hAnsiTheme="minorHAnsi" w:cs="Calibri"/>
          <w:spacing w:val="2"/>
          <w:sz w:val="22"/>
          <w:szCs w:val="22"/>
        </w:rPr>
        <w:t>As must a</w:t>
      </w:r>
      <w:r w:rsidR="00B63D50" w:rsidRPr="00A926E7">
        <w:rPr>
          <w:rFonts w:asciiTheme="minorHAnsi" w:hAnsiTheme="minorHAnsi" w:cs="Calibri"/>
          <w:spacing w:val="2"/>
          <w:sz w:val="22"/>
          <w:szCs w:val="22"/>
        </w:rPr>
        <w:t>ssist in the development of a community with the hall, floor or tower by</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Developing relationships with your residents</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Holding community meetings</w:t>
      </w:r>
    </w:p>
    <w:p w:rsidR="00B63D50" w:rsidRPr="00A926E7" w:rsidRDefault="00B63D50" w:rsidP="007820C0">
      <w:pPr>
        <w:numPr>
          <w:ilvl w:val="1"/>
          <w:numId w:val="4"/>
        </w:numPr>
        <w:overflowPunct w:val="0"/>
        <w:rPr>
          <w:rFonts w:asciiTheme="minorHAnsi" w:hAnsiTheme="minorHAnsi" w:cs="Calibri"/>
          <w:spacing w:val="2"/>
          <w:sz w:val="22"/>
          <w:szCs w:val="22"/>
        </w:rPr>
      </w:pPr>
      <w:r w:rsidRPr="00A926E7">
        <w:rPr>
          <w:rFonts w:asciiTheme="minorHAnsi" w:hAnsiTheme="minorHAnsi" w:cs="Calibri"/>
          <w:spacing w:val="2"/>
          <w:sz w:val="22"/>
          <w:szCs w:val="22"/>
        </w:rPr>
        <w:t>Programming</w:t>
      </w:r>
    </w:p>
    <w:p w:rsidR="00B63D50" w:rsidRPr="00A926E7" w:rsidRDefault="00062A31" w:rsidP="007820C0">
      <w:pPr>
        <w:numPr>
          <w:ilvl w:val="0"/>
          <w:numId w:val="4"/>
        </w:numPr>
        <w:overflowPunct w:val="0"/>
        <w:rPr>
          <w:rFonts w:asciiTheme="minorHAnsi" w:hAnsiTheme="minorHAnsi" w:cs="Calibri"/>
          <w:sz w:val="22"/>
          <w:szCs w:val="22"/>
        </w:rPr>
      </w:pPr>
      <w:r>
        <w:rPr>
          <w:rFonts w:asciiTheme="minorHAnsi" w:hAnsiTheme="minorHAnsi" w:cs="Calibri"/>
          <w:sz w:val="22"/>
          <w:szCs w:val="22"/>
        </w:rPr>
        <w:t>C</w:t>
      </w:r>
      <w:r w:rsidR="00B03DD0">
        <w:rPr>
          <w:rFonts w:asciiTheme="minorHAnsi" w:hAnsiTheme="minorHAnsi" w:cs="Calibri"/>
          <w:sz w:val="22"/>
          <w:szCs w:val="22"/>
        </w:rPr>
        <w:t>As must a</w:t>
      </w:r>
      <w:r w:rsidR="00B63D50" w:rsidRPr="00A926E7">
        <w:rPr>
          <w:rFonts w:asciiTheme="minorHAnsi" w:hAnsiTheme="minorHAnsi" w:cs="Calibri"/>
          <w:sz w:val="22"/>
          <w:szCs w:val="22"/>
        </w:rPr>
        <w:t>ssist students in handling crises and solving problems.  Refer students to appropriate College resources and report emergencies to their Residence Director when necessary.</w:t>
      </w:r>
    </w:p>
    <w:p w:rsidR="00B63D50" w:rsidRPr="00A926E7" w:rsidRDefault="00062A31" w:rsidP="007820C0">
      <w:pPr>
        <w:numPr>
          <w:ilvl w:val="0"/>
          <w:numId w:val="4"/>
        </w:numPr>
        <w:rPr>
          <w:rFonts w:asciiTheme="minorHAnsi" w:hAnsiTheme="minorHAnsi" w:cs="Calibri"/>
          <w:b/>
          <w:bCs/>
          <w:sz w:val="22"/>
          <w:szCs w:val="22"/>
          <w:lang w:val="en"/>
        </w:rPr>
      </w:pPr>
      <w:r>
        <w:rPr>
          <w:rFonts w:asciiTheme="minorHAnsi" w:hAnsiTheme="minorHAnsi" w:cs="Calibri"/>
          <w:sz w:val="22"/>
          <w:szCs w:val="22"/>
        </w:rPr>
        <w:t>C</w:t>
      </w:r>
      <w:r w:rsidR="00B03DD0">
        <w:rPr>
          <w:rFonts w:asciiTheme="minorHAnsi" w:hAnsiTheme="minorHAnsi" w:cs="Calibri"/>
          <w:sz w:val="22"/>
          <w:szCs w:val="22"/>
        </w:rPr>
        <w:t>As must m</w:t>
      </w:r>
      <w:r w:rsidR="00B63D50" w:rsidRPr="00A926E7">
        <w:rPr>
          <w:rFonts w:asciiTheme="minorHAnsi" w:hAnsiTheme="minorHAnsi" w:cs="Calibri"/>
          <w:sz w:val="22"/>
          <w:szCs w:val="22"/>
        </w:rPr>
        <w:t>aintain bulletin board(s) with information on campus resources, activities and educational materials.  Bulletin boards are required to be changed once a month on a schedule set by your RD.</w:t>
      </w:r>
    </w:p>
    <w:p w:rsidR="00B63D50" w:rsidRPr="00A926E7" w:rsidRDefault="00B63D50" w:rsidP="007820C0">
      <w:pPr>
        <w:pStyle w:val="NoSpacing"/>
        <w:rPr>
          <w:rFonts w:asciiTheme="minorHAnsi" w:hAnsiTheme="minorHAnsi"/>
          <w:szCs w:val="22"/>
        </w:rPr>
      </w:pPr>
    </w:p>
    <w:p w:rsidR="00B03DD0" w:rsidRPr="00B03DD0" w:rsidRDefault="00B03DD0" w:rsidP="007820C0">
      <w:pPr>
        <w:overflowPunct w:val="0"/>
        <w:rPr>
          <w:rFonts w:asciiTheme="minorHAnsi" w:hAnsiTheme="minorHAnsi" w:cs="Calibri"/>
          <w:b/>
          <w:sz w:val="22"/>
          <w:szCs w:val="22"/>
          <w:u w:val="single"/>
        </w:rPr>
      </w:pPr>
      <w:r w:rsidRPr="00B03DD0">
        <w:rPr>
          <w:rFonts w:asciiTheme="minorHAnsi" w:hAnsiTheme="minorHAnsi" w:cs="Calibri"/>
          <w:b/>
          <w:sz w:val="22"/>
          <w:szCs w:val="22"/>
          <w:u w:val="single"/>
        </w:rPr>
        <w:t>Policy Enforcement</w:t>
      </w:r>
    </w:p>
    <w:p w:rsidR="00B63D50" w:rsidRPr="00A926E7" w:rsidRDefault="00B63D50" w:rsidP="007820C0">
      <w:pPr>
        <w:numPr>
          <w:ilvl w:val="0"/>
          <w:numId w:val="1"/>
        </w:numPr>
        <w:overflowPunct w:val="0"/>
        <w:rPr>
          <w:rFonts w:asciiTheme="minorHAnsi" w:hAnsiTheme="minorHAnsi" w:cs="Calibri"/>
          <w:sz w:val="22"/>
          <w:szCs w:val="22"/>
        </w:rPr>
      </w:pPr>
      <w:r w:rsidRPr="00A926E7">
        <w:rPr>
          <w:rFonts w:asciiTheme="minorHAnsi" w:hAnsiTheme="minorHAnsi" w:cs="Calibri"/>
          <w:sz w:val="22"/>
          <w:szCs w:val="22"/>
        </w:rPr>
        <w:t xml:space="preserve">Confronts students </w:t>
      </w:r>
      <w:r w:rsidR="009C6131">
        <w:rPr>
          <w:rFonts w:asciiTheme="minorHAnsi" w:hAnsiTheme="minorHAnsi" w:cs="Calibri"/>
          <w:sz w:val="22"/>
          <w:szCs w:val="22"/>
        </w:rPr>
        <w:t xml:space="preserve">and conference guests </w:t>
      </w:r>
      <w:r w:rsidRPr="00A926E7">
        <w:rPr>
          <w:rFonts w:asciiTheme="minorHAnsi" w:hAnsiTheme="minorHAnsi" w:cs="Calibri"/>
          <w:sz w:val="22"/>
          <w:szCs w:val="22"/>
        </w:rPr>
        <w:t>who impose upon community standards, violate College policies and/or regulations.</w:t>
      </w:r>
    </w:p>
    <w:p w:rsidR="00B63D50" w:rsidRPr="00A926E7" w:rsidRDefault="00B63D50" w:rsidP="007820C0">
      <w:pPr>
        <w:numPr>
          <w:ilvl w:val="0"/>
          <w:numId w:val="1"/>
        </w:numPr>
        <w:overflowPunct w:val="0"/>
        <w:rPr>
          <w:rFonts w:asciiTheme="minorHAnsi" w:hAnsiTheme="minorHAnsi" w:cs="Calibri"/>
          <w:sz w:val="22"/>
          <w:szCs w:val="22"/>
        </w:rPr>
      </w:pPr>
      <w:r w:rsidRPr="00A926E7">
        <w:rPr>
          <w:rFonts w:asciiTheme="minorHAnsi" w:hAnsiTheme="minorHAnsi" w:cs="Calibri"/>
          <w:sz w:val="22"/>
          <w:szCs w:val="22"/>
        </w:rPr>
        <w:t>Assists other staff in confronting and referring behavioral problems to their RD.</w:t>
      </w:r>
    </w:p>
    <w:p w:rsidR="00B63D50" w:rsidRPr="00A926E7" w:rsidRDefault="00B63D50" w:rsidP="007820C0">
      <w:pPr>
        <w:numPr>
          <w:ilvl w:val="0"/>
          <w:numId w:val="1"/>
        </w:numPr>
        <w:overflowPunct w:val="0"/>
        <w:rPr>
          <w:rFonts w:asciiTheme="minorHAnsi" w:hAnsiTheme="minorHAnsi" w:cs="Calibri"/>
          <w:sz w:val="22"/>
          <w:szCs w:val="22"/>
        </w:rPr>
      </w:pPr>
      <w:r w:rsidRPr="00A926E7">
        <w:rPr>
          <w:rFonts w:asciiTheme="minorHAnsi" w:hAnsiTheme="minorHAnsi" w:cs="Calibri"/>
          <w:sz w:val="22"/>
          <w:szCs w:val="22"/>
        </w:rPr>
        <w:t xml:space="preserve">Document each situation by submitting an incident report immediately after incident occurs. </w:t>
      </w:r>
    </w:p>
    <w:p w:rsidR="00B63D50" w:rsidRPr="00A926E7" w:rsidRDefault="00B63D50" w:rsidP="007820C0">
      <w:pPr>
        <w:pStyle w:val="NoSpacing"/>
        <w:rPr>
          <w:rFonts w:asciiTheme="minorHAnsi" w:hAnsiTheme="minorHAnsi"/>
          <w:szCs w:val="22"/>
        </w:rPr>
      </w:pPr>
    </w:p>
    <w:p w:rsidR="00B03DD0" w:rsidRPr="00B03DD0" w:rsidRDefault="00B03DD0" w:rsidP="007820C0">
      <w:pPr>
        <w:rPr>
          <w:rFonts w:asciiTheme="minorHAnsi" w:hAnsiTheme="minorHAnsi" w:cs="Calibri"/>
          <w:b/>
          <w:sz w:val="22"/>
          <w:szCs w:val="22"/>
          <w:u w:val="single"/>
        </w:rPr>
      </w:pPr>
      <w:r w:rsidRPr="00B03DD0">
        <w:rPr>
          <w:rFonts w:asciiTheme="minorHAnsi" w:hAnsiTheme="minorHAnsi" w:cs="Calibri"/>
          <w:b/>
          <w:sz w:val="22"/>
          <w:szCs w:val="22"/>
          <w:u w:val="single"/>
        </w:rPr>
        <w:t>Alcohol/Substance Use</w:t>
      </w:r>
    </w:p>
    <w:p w:rsidR="00B63D50" w:rsidRPr="00A926E7" w:rsidRDefault="00062A31" w:rsidP="007820C0">
      <w:pPr>
        <w:numPr>
          <w:ilvl w:val="0"/>
          <w:numId w:val="3"/>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As must adhere to all local, state, and federal laws and the policies in the Pitzer College Student Handbook governing alcohol consumption and substance abuse.</w:t>
      </w:r>
    </w:p>
    <w:p w:rsidR="00B63D50" w:rsidRPr="00A926E7" w:rsidRDefault="00062A31" w:rsidP="007820C0">
      <w:pPr>
        <w:numPr>
          <w:ilvl w:val="0"/>
          <w:numId w:val="3"/>
        </w:numPr>
        <w:rPr>
          <w:rFonts w:asciiTheme="minorHAnsi" w:hAnsiTheme="minorHAnsi" w:cs="Calibri"/>
          <w:b/>
          <w:bCs/>
          <w:sz w:val="22"/>
          <w:szCs w:val="22"/>
          <w:u w:val="single"/>
        </w:rPr>
      </w:pPr>
      <w:r>
        <w:rPr>
          <w:rFonts w:asciiTheme="minorHAnsi" w:hAnsiTheme="minorHAnsi" w:cs="Calibri"/>
          <w:sz w:val="22"/>
          <w:szCs w:val="22"/>
        </w:rPr>
        <w:t>C</w:t>
      </w:r>
      <w:r w:rsidR="00B63D50" w:rsidRPr="00A926E7">
        <w:rPr>
          <w:rFonts w:asciiTheme="minorHAnsi" w:hAnsiTheme="minorHAnsi" w:cs="Calibri"/>
          <w:sz w:val="22"/>
          <w:szCs w:val="22"/>
        </w:rPr>
        <w:t>As 21 years of age or older, may drink alcohol under conditions stated in the Pitzer College Student Handbook.</w:t>
      </w:r>
    </w:p>
    <w:p w:rsidR="00B63D50" w:rsidRPr="00A926E7" w:rsidRDefault="00B63D50" w:rsidP="007820C0">
      <w:pPr>
        <w:numPr>
          <w:ilvl w:val="0"/>
          <w:numId w:val="3"/>
        </w:numPr>
        <w:rPr>
          <w:rFonts w:asciiTheme="minorHAnsi" w:hAnsiTheme="minorHAnsi" w:cs="Calibri"/>
          <w:sz w:val="22"/>
          <w:szCs w:val="22"/>
        </w:rPr>
      </w:pPr>
      <w:r w:rsidRPr="00A926E7">
        <w:rPr>
          <w:rFonts w:asciiTheme="minorHAnsi" w:hAnsiTheme="minorHAnsi" w:cs="Calibri"/>
          <w:sz w:val="22"/>
          <w:szCs w:val="22"/>
        </w:rPr>
        <w:t>If you choose to consume alcohol, you must:</w:t>
      </w:r>
    </w:p>
    <w:p w:rsidR="00B63D50" w:rsidRPr="00A926E7" w:rsidRDefault="00B63D50" w:rsidP="007820C0">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Use highest levels of discretion when attending other Campus and 5C events where alcohol is present</w:t>
      </w:r>
    </w:p>
    <w:p w:rsidR="00B63D50" w:rsidRPr="00A926E7" w:rsidRDefault="00B63D50" w:rsidP="007820C0">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buying, serving, or consuming alcohol with underage students</w:t>
      </w:r>
    </w:p>
    <w:p w:rsidR="00B63D50" w:rsidRPr="00A926E7" w:rsidRDefault="00B63D50" w:rsidP="007820C0">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drinking alcohol within a 12-hour period prior to duty, nor in any case while on duty</w:t>
      </w:r>
    </w:p>
    <w:p w:rsidR="00B63D50" w:rsidRPr="00A926E7" w:rsidRDefault="00B63D50" w:rsidP="007820C0">
      <w:pPr>
        <w:numPr>
          <w:ilvl w:val="1"/>
          <w:numId w:val="3"/>
        </w:numPr>
        <w:tabs>
          <w:tab w:val="clear" w:pos="1440"/>
        </w:tabs>
        <w:ind w:left="1080"/>
        <w:rPr>
          <w:rFonts w:asciiTheme="minorHAnsi" w:hAnsiTheme="minorHAnsi" w:cs="Calibri"/>
          <w:sz w:val="22"/>
          <w:szCs w:val="22"/>
        </w:rPr>
      </w:pPr>
      <w:r w:rsidRPr="00A926E7">
        <w:rPr>
          <w:rFonts w:asciiTheme="minorHAnsi" w:hAnsiTheme="minorHAnsi" w:cs="Calibri"/>
          <w:sz w:val="22"/>
          <w:szCs w:val="22"/>
        </w:rPr>
        <w:t>Refrain from drinking alcohol during fall or spring training, starting with early arrival regardless of age</w:t>
      </w:r>
    </w:p>
    <w:p w:rsidR="00B63D50" w:rsidRPr="00A926E7" w:rsidRDefault="003863C8" w:rsidP="007820C0">
      <w:pPr>
        <w:numPr>
          <w:ilvl w:val="0"/>
          <w:numId w:val="3"/>
        </w:numPr>
        <w:ind w:left="810"/>
        <w:rPr>
          <w:rFonts w:asciiTheme="minorHAnsi" w:hAnsiTheme="minorHAnsi" w:cs="Calibri"/>
          <w:b/>
          <w:bCs/>
          <w:sz w:val="22"/>
          <w:szCs w:val="22"/>
          <w:u w:val="single"/>
        </w:rPr>
      </w:pPr>
      <w:r>
        <w:rPr>
          <w:rFonts w:asciiTheme="minorHAnsi" w:hAnsiTheme="minorHAnsi" w:cs="Calibri"/>
          <w:sz w:val="22"/>
          <w:szCs w:val="22"/>
        </w:rPr>
        <w:t>C</w:t>
      </w:r>
      <w:r w:rsidR="00B63D50" w:rsidRPr="00A926E7">
        <w:rPr>
          <w:rFonts w:asciiTheme="minorHAnsi" w:hAnsiTheme="minorHAnsi" w:cs="Calibri"/>
          <w:sz w:val="22"/>
          <w:szCs w:val="22"/>
        </w:rPr>
        <w:t xml:space="preserve">As should keep </w:t>
      </w:r>
      <w:r>
        <w:rPr>
          <w:rFonts w:asciiTheme="minorHAnsi" w:hAnsiTheme="minorHAnsi" w:cs="Calibri"/>
          <w:sz w:val="22"/>
          <w:szCs w:val="22"/>
        </w:rPr>
        <w:t>in mind that you are always an C</w:t>
      </w:r>
      <w:r w:rsidR="00B63D50" w:rsidRPr="00A926E7">
        <w:rPr>
          <w:rFonts w:asciiTheme="minorHAnsi" w:hAnsiTheme="minorHAnsi" w:cs="Calibri"/>
          <w:sz w:val="22"/>
          <w:szCs w:val="22"/>
        </w:rPr>
        <w:t xml:space="preserve">A and have obligations and responsibilities other residents do not have that may make a social event uncomfortable.  </w:t>
      </w:r>
    </w:p>
    <w:p w:rsidR="00B03DD0" w:rsidRDefault="00B03DD0" w:rsidP="007820C0">
      <w:pPr>
        <w:rPr>
          <w:rFonts w:asciiTheme="minorHAnsi" w:hAnsiTheme="minorHAnsi" w:cs="Calibri"/>
          <w:b/>
          <w:sz w:val="22"/>
          <w:szCs w:val="22"/>
          <w:u w:val="single"/>
        </w:rPr>
      </w:pPr>
    </w:p>
    <w:p w:rsidR="00B03DD0" w:rsidRPr="00B03DD0" w:rsidRDefault="00B03DD0" w:rsidP="007820C0">
      <w:pPr>
        <w:rPr>
          <w:rFonts w:asciiTheme="minorHAnsi" w:hAnsiTheme="minorHAnsi" w:cs="Calibri"/>
          <w:b/>
          <w:sz w:val="22"/>
          <w:szCs w:val="22"/>
          <w:u w:val="single"/>
        </w:rPr>
      </w:pPr>
      <w:r w:rsidRPr="00B03DD0">
        <w:rPr>
          <w:rFonts w:asciiTheme="minorHAnsi" w:hAnsiTheme="minorHAnsi" w:cs="Calibri"/>
          <w:b/>
          <w:sz w:val="22"/>
          <w:szCs w:val="22"/>
          <w:u w:val="single"/>
        </w:rPr>
        <w:t>Miscellaneous</w:t>
      </w:r>
    </w:p>
    <w:p w:rsidR="00B63D50" w:rsidRPr="00A926E7" w:rsidRDefault="00062A31" w:rsidP="007820C0">
      <w:pPr>
        <w:numPr>
          <w:ilvl w:val="0"/>
          <w:numId w:val="9"/>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As must be able to respond to community situations at all times.</w:t>
      </w:r>
    </w:p>
    <w:p w:rsidR="00B63D50" w:rsidRPr="00A926E7" w:rsidRDefault="00062A31" w:rsidP="007820C0">
      <w:pPr>
        <w:numPr>
          <w:ilvl w:val="0"/>
          <w:numId w:val="9"/>
        </w:numPr>
        <w:rPr>
          <w:rFonts w:asciiTheme="minorHAnsi" w:hAnsiTheme="minorHAnsi" w:cs="Calibri"/>
          <w:b/>
          <w:bCs/>
          <w:sz w:val="22"/>
          <w:szCs w:val="22"/>
          <w:u w:val="single"/>
        </w:rPr>
      </w:pPr>
      <w:r>
        <w:rPr>
          <w:rFonts w:asciiTheme="minorHAnsi" w:hAnsiTheme="minorHAnsi" w:cs="Calibri"/>
          <w:sz w:val="22"/>
          <w:szCs w:val="22"/>
        </w:rPr>
        <w:t>C</w:t>
      </w:r>
      <w:r w:rsidR="00B63D50" w:rsidRPr="00A926E7">
        <w:rPr>
          <w:rFonts w:asciiTheme="minorHAnsi" w:hAnsiTheme="minorHAnsi" w:cs="Calibri"/>
          <w:sz w:val="22"/>
          <w:szCs w:val="22"/>
        </w:rPr>
        <w:t>As should keep mind that there are obligations and respo</w:t>
      </w:r>
      <w:r w:rsidR="003863C8">
        <w:rPr>
          <w:rFonts w:asciiTheme="minorHAnsi" w:hAnsiTheme="minorHAnsi" w:cs="Calibri"/>
          <w:sz w:val="22"/>
          <w:szCs w:val="22"/>
        </w:rPr>
        <w:t>nsibilities that come with the C</w:t>
      </w:r>
      <w:r w:rsidR="00B63D50" w:rsidRPr="00A926E7">
        <w:rPr>
          <w:rFonts w:asciiTheme="minorHAnsi" w:hAnsiTheme="minorHAnsi" w:cs="Calibri"/>
          <w:sz w:val="22"/>
          <w:szCs w:val="22"/>
        </w:rPr>
        <w:t xml:space="preserve">A role that other residents do not have that could potentially make a social event uncomfortable. </w:t>
      </w:r>
    </w:p>
    <w:p w:rsidR="00B63D50" w:rsidRPr="00A926E7" w:rsidRDefault="00062A31" w:rsidP="007820C0">
      <w:pPr>
        <w:numPr>
          <w:ilvl w:val="0"/>
          <w:numId w:val="9"/>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 performance will be evaluated by their RD periodically throughout the year.  Substandard performance may lead to disciplinary action and/or termination as documented in the Employee Documentation Form.</w:t>
      </w:r>
    </w:p>
    <w:p w:rsidR="00B63D50" w:rsidRPr="00A926E7" w:rsidRDefault="00B63D50" w:rsidP="007820C0">
      <w:pPr>
        <w:numPr>
          <w:ilvl w:val="1"/>
          <w:numId w:val="9"/>
        </w:numPr>
        <w:rPr>
          <w:rFonts w:asciiTheme="minorHAnsi" w:hAnsiTheme="minorHAnsi" w:cs="Calibri"/>
          <w:sz w:val="22"/>
          <w:szCs w:val="22"/>
        </w:rPr>
      </w:pPr>
      <w:r w:rsidRPr="00A926E7">
        <w:rPr>
          <w:rFonts w:asciiTheme="minorHAnsi" w:hAnsiTheme="minorHAnsi" w:cs="Calibri"/>
          <w:sz w:val="22"/>
          <w:szCs w:val="22"/>
        </w:rPr>
        <w:t>In the event of removal or dismissal you will be financially responsible for the cost of prorated room and incidental charges for the remaining portion of the Housing Contract, including a possibility of reassignment to another residence hall contingent on space availability.</w:t>
      </w:r>
    </w:p>
    <w:p w:rsidR="00B63D50" w:rsidRPr="00A926E7" w:rsidRDefault="00062A31" w:rsidP="007820C0">
      <w:pPr>
        <w:numPr>
          <w:ilvl w:val="0"/>
          <w:numId w:val="9"/>
        </w:num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As may be reassigned at any time at the discretion of the Dean of Students (DOS) and/or OSA.  Additionally, individuals hired to fill a vacant position during an academic year will be employed through the end of the academic year in which they were hired.</w:t>
      </w:r>
    </w:p>
    <w:p w:rsidR="00B63D50" w:rsidRPr="00A926E7" w:rsidRDefault="00062A31" w:rsidP="007820C0">
      <w:pPr>
        <w:numPr>
          <w:ilvl w:val="0"/>
          <w:numId w:val="9"/>
        </w:numPr>
        <w:rPr>
          <w:rFonts w:asciiTheme="minorHAnsi" w:hAnsiTheme="minorHAnsi" w:cs="Calibri"/>
          <w:sz w:val="22"/>
          <w:szCs w:val="22"/>
        </w:rPr>
      </w:pPr>
      <w:r>
        <w:rPr>
          <w:rFonts w:asciiTheme="minorHAnsi" w:hAnsiTheme="minorHAnsi" w:cs="Calibri"/>
          <w:sz w:val="22"/>
          <w:szCs w:val="22"/>
        </w:rPr>
        <w:t>Individual C</w:t>
      </w:r>
      <w:r w:rsidR="00B63D50" w:rsidRPr="00A926E7">
        <w:rPr>
          <w:rFonts w:asciiTheme="minorHAnsi" w:hAnsiTheme="minorHAnsi" w:cs="Calibri"/>
          <w:sz w:val="22"/>
          <w:szCs w:val="22"/>
        </w:rPr>
        <w:t>As may be expected to perform additional functions which meet the needs of a given population.</w:t>
      </w:r>
    </w:p>
    <w:p w:rsidR="00B63D50" w:rsidRPr="00B03DD0" w:rsidRDefault="00B63D50" w:rsidP="007820C0">
      <w:pPr>
        <w:numPr>
          <w:ilvl w:val="0"/>
          <w:numId w:val="9"/>
        </w:numPr>
        <w:rPr>
          <w:rFonts w:asciiTheme="minorHAnsi" w:hAnsiTheme="minorHAnsi" w:cs="Calibri"/>
          <w:sz w:val="22"/>
          <w:szCs w:val="22"/>
        </w:rPr>
      </w:pPr>
      <w:r w:rsidRPr="00A926E7">
        <w:rPr>
          <w:rFonts w:asciiTheme="minorHAnsi" w:hAnsiTheme="minorHAnsi" w:cs="Calibri"/>
          <w:b/>
          <w:bCs/>
          <w:sz w:val="22"/>
          <w:szCs w:val="22"/>
        </w:rPr>
        <w:t xml:space="preserve">Assume other responsibilities as assigned by </w:t>
      </w:r>
      <w:r w:rsidR="008C70B6">
        <w:rPr>
          <w:rFonts w:asciiTheme="minorHAnsi" w:hAnsiTheme="minorHAnsi" w:cs="Calibri"/>
          <w:b/>
          <w:bCs/>
          <w:sz w:val="22"/>
          <w:szCs w:val="22"/>
        </w:rPr>
        <w:t xml:space="preserve">any member of the Office of Student Affairs. </w:t>
      </w:r>
    </w:p>
    <w:p w:rsidR="00B03DD0" w:rsidRDefault="00B03DD0" w:rsidP="007820C0">
      <w:pPr>
        <w:rPr>
          <w:rFonts w:asciiTheme="minorHAnsi" w:hAnsiTheme="minorHAnsi" w:cs="Calibri"/>
          <w:b/>
          <w:bCs/>
          <w:sz w:val="22"/>
          <w:szCs w:val="22"/>
          <w:u w:val="single"/>
        </w:rPr>
      </w:pPr>
    </w:p>
    <w:p w:rsidR="00B03DD0" w:rsidRPr="00B03DD0" w:rsidRDefault="00B03DD0" w:rsidP="007820C0">
      <w:pPr>
        <w:rPr>
          <w:rFonts w:asciiTheme="minorHAnsi" w:hAnsiTheme="minorHAnsi" w:cs="Calibri"/>
          <w:sz w:val="22"/>
          <w:szCs w:val="22"/>
          <w:u w:val="single"/>
        </w:rPr>
      </w:pPr>
      <w:r w:rsidRPr="00B03DD0">
        <w:rPr>
          <w:rFonts w:asciiTheme="minorHAnsi" w:hAnsiTheme="minorHAnsi" w:cs="Calibri"/>
          <w:b/>
          <w:bCs/>
          <w:sz w:val="22"/>
          <w:szCs w:val="22"/>
          <w:u w:val="single"/>
        </w:rPr>
        <w:t>Confidentiality</w:t>
      </w:r>
    </w:p>
    <w:p w:rsidR="00B63D50" w:rsidRPr="00A926E7" w:rsidRDefault="00062A31" w:rsidP="007820C0">
      <w:pPr>
        <w:rPr>
          <w:rFonts w:asciiTheme="minorHAnsi" w:hAnsiTheme="minorHAnsi" w:cs="Calibri"/>
          <w:sz w:val="22"/>
          <w:szCs w:val="22"/>
        </w:rPr>
      </w:pPr>
      <w:r>
        <w:rPr>
          <w:rFonts w:asciiTheme="minorHAnsi" w:hAnsiTheme="minorHAnsi" w:cs="Calibri"/>
          <w:sz w:val="22"/>
          <w:szCs w:val="22"/>
        </w:rPr>
        <w:t>C</w:t>
      </w:r>
      <w:r w:rsidR="00B63D50" w:rsidRPr="00A926E7">
        <w:rPr>
          <w:rFonts w:asciiTheme="minorHAnsi" w:hAnsiTheme="minorHAnsi" w:cs="Calibri"/>
          <w:sz w:val="22"/>
          <w:szCs w:val="22"/>
        </w:rPr>
        <w:t xml:space="preserve">As are in a position to gain a great deal of sensitive and personal information.  It is expected that this information will be treated in a professional and confidential manner.  </w:t>
      </w:r>
      <w:r>
        <w:rPr>
          <w:rFonts w:asciiTheme="minorHAnsi" w:hAnsiTheme="minorHAnsi" w:cs="Calibri"/>
          <w:b/>
          <w:bCs/>
          <w:sz w:val="22"/>
          <w:szCs w:val="22"/>
        </w:rPr>
        <w:t>C</w:t>
      </w:r>
      <w:r w:rsidR="00B63D50" w:rsidRPr="00A926E7">
        <w:rPr>
          <w:rFonts w:asciiTheme="minorHAnsi" w:hAnsiTheme="minorHAnsi" w:cs="Calibri"/>
          <w:b/>
          <w:bCs/>
          <w:sz w:val="22"/>
          <w:szCs w:val="22"/>
        </w:rPr>
        <w:t xml:space="preserve">As do not have privileged confidentiality.  </w:t>
      </w:r>
      <w:r w:rsidR="00B63D50" w:rsidRPr="00A926E7">
        <w:rPr>
          <w:rFonts w:asciiTheme="minorHAnsi" w:hAnsiTheme="minorHAnsi" w:cs="Calibri"/>
          <w:sz w:val="22"/>
          <w:szCs w:val="22"/>
        </w:rPr>
        <w:t xml:space="preserve">Any information that might affect the safety, security, and </w:t>
      </w:r>
      <w:r w:rsidR="00085B85" w:rsidRPr="00A926E7">
        <w:rPr>
          <w:rFonts w:asciiTheme="minorHAnsi" w:hAnsiTheme="minorHAnsi" w:cs="Calibri"/>
          <w:sz w:val="22"/>
          <w:szCs w:val="22"/>
        </w:rPr>
        <w:t>wellbeing</w:t>
      </w:r>
      <w:r w:rsidR="00B63D50" w:rsidRPr="00A926E7">
        <w:rPr>
          <w:rFonts w:asciiTheme="minorHAnsi" w:hAnsiTheme="minorHAnsi" w:cs="Calibri"/>
          <w:sz w:val="22"/>
          <w:szCs w:val="22"/>
        </w:rPr>
        <w:t xml:space="preserve"> of a student </w:t>
      </w:r>
      <w:r w:rsidR="00B63D50" w:rsidRPr="00A926E7">
        <w:rPr>
          <w:rFonts w:asciiTheme="minorHAnsi" w:hAnsiTheme="minorHAnsi" w:cs="Calibri"/>
          <w:i/>
          <w:iCs/>
          <w:sz w:val="22"/>
          <w:szCs w:val="22"/>
        </w:rPr>
        <w:t>must</w:t>
      </w:r>
      <w:r w:rsidR="00B63D50" w:rsidRPr="00A926E7">
        <w:rPr>
          <w:rFonts w:asciiTheme="minorHAnsi" w:hAnsiTheme="minorHAnsi" w:cs="Calibri"/>
          <w:sz w:val="22"/>
          <w:szCs w:val="22"/>
        </w:rPr>
        <w:t xml:space="preserve"> be shared with the RD or professional </w:t>
      </w:r>
      <w:r>
        <w:rPr>
          <w:rFonts w:asciiTheme="minorHAnsi" w:hAnsiTheme="minorHAnsi" w:cs="Calibri"/>
          <w:sz w:val="22"/>
          <w:szCs w:val="22"/>
        </w:rPr>
        <w:t>member of OSA immediately.  A C</w:t>
      </w:r>
      <w:r w:rsidR="00B63D50" w:rsidRPr="00A926E7">
        <w:rPr>
          <w:rFonts w:asciiTheme="minorHAnsi" w:hAnsiTheme="minorHAnsi" w:cs="Calibri"/>
          <w:sz w:val="22"/>
          <w:szCs w:val="22"/>
        </w:rPr>
        <w:t xml:space="preserve">A should not promise confidentiality to the students.  </w:t>
      </w:r>
    </w:p>
    <w:p w:rsidR="00B63D50" w:rsidRPr="00A926E7" w:rsidRDefault="00B63D50" w:rsidP="007820C0">
      <w:pPr>
        <w:pStyle w:val="NoSpacing"/>
        <w:rPr>
          <w:rFonts w:asciiTheme="minorHAnsi" w:hAnsiTheme="minorHAnsi"/>
          <w:szCs w:val="22"/>
        </w:rPr>
      </w:pPr>
    </w:p>
    <w:p w:rsidR="00B63D50" w:rsidRPr="00A926E7" w:rsidRDefault="00B63D50" w:rsidP="007820C0">
      <w:pPr>
        <w:rPr>
          <w:rFonts w:asciiTheme="minorHAnsi" w:hAnsiTheme="minorHAnsi" w:cs="Calibri"/>
          <w:b/>
          <w:sz w:val="22"/>
          <w:szCs w:val="22"/>
          <w:u w:val="single"/>
        </w:rPr>
      </w:pPr>
      <w:r w:rsidRPr="00A926E7">
        <w:rPr>
          <w:rFonts w:asciiTheme="minorHAnsi" w:hAnsiTheme="minorHAnsi" w:cs="Calibri"/>
          <w:b/>
          <w:sz w:val="22"/>
          <w:szCs w:val="22"/>
          <w:u w:val="single"/>
        </w:rPr>
        <w:t>Termination of Employment</w:t>
      </w:r>
    </w:p>
    <w:p w:rsidR="00B63D50" w:rsidRDefault="00B63D50" w:rsidP="007820C0">
      <w:pPr>
        <w:rPr>
          <w:rFonts w:asciiTheme="minorHAnsi" w:hAnsiTheme="minorHAnsi" w:cs="Calibri"/>
          <w:sz w:val="22"/>
          <w:szCs w:val="22"/>
        </w:rPr>
      </w:pPr>
      <w:r w:rsidRPr="00A926E7">
        <w:rPr>
          <w:rFonts w:asciiTheme="minorHAnsi" w:hAnsiTheme="minorHAnsi" w:cs="Calibri"/>
          <w:sz w:val="22"/>
          <w:szCs w:val="22"/>
        </w:rPr>
        <w:t>Either you or the College can terminated this employment contract early with a written notification.  In the event of early termination of this employment contract, you will be compensated what you have earned through the last day of your employment.  You will be responsible for the pro-rated cost of the single room for the remainder of the academic year, or as available, you may be moved to a double occupancy room and will be responsible for the pro-rated cost of the double occupancy room for the remainder of the academic year; and you will cease to receive the biweekly stipend payment.</w:t>
      </w:r>
    </w:p>
    <w:p w:rsidR="002F52E3" w:rsidRDefault="002F52E3" w:rsidP="007820C0">
      <w:pPr>
        <w:rPr>
          <w:rFonts w:asciiTheme="minorHAnsi" w:hAnsiTheme="minorHAnsi" w:cs="Calibri"/>
          <w:sz w:val="22"/>
          <w:szCs w:val="22"/>
        </w:rPr>
      </w:pPr>
    </w:p>
    <w:p w:rsidR="002F52E3" w:rsidRPr="00E5771C" w:rsidRDefault="002F52E3" w:rsidP="002F52E3">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Housing Office/Residence Life Work</w:t>
      </w:r>
    </w:p>
    <w:p w:rsidR="002F52E3" w:rsidRPr="0096344B" w:rsidRDefault="00062A31" w:rsidP="002F52E3">
      <w:pPr>
        <w:numPr>
          <w:ilvl w:val="0"/>
          <w:numId w:val="14"/>
        </w:numPr>
        <w:overflowPunct w:val="0"/>
        <w:autoSpaceDE w:val="0"/>
        <w:autoSpaceDN w:val="0"/>
        <w:adjustRightInd w:val="0"/>
        <w:rPr>
          <w:rFonts w:ascii="Calibri" w:hAnsi="Calibri"/>
          <w:sz w:val="22"/>
          <w:szCs w:val="22"/>
        </w:rPr>
      </w:pPr>
      <w:r>
        <w:rPr>
          <w:rFonts w:ascii="Calibri" w:hAnsi="Calibri"/>
          <w:sz w:val="22"/>
          <w:szCs w:val="22"/>
        </w:rPr>
        <w:t>The Summer C</w:t>
      </w:r>
      <w:r w:rsidR="002F52E3">
        <w:rPr>
          <w:rFonts w:ascii="Calibri" w:hAnsi="Calibri"/>
          <w:sz w:val="22"/>
          <w:szCs w:val="22"/>
        </w:rPr>
        <w:t xml:space="preserve">As work in the Housing Office </w:t>
      </w:r>
      <w:r>
        <w:rPr>
          <w:rFonts w:ascii="Calibri" w:hAnsi="Calibri"/>
          <w:sz w:val="22"/>
          <w:szCs w:val="22"/>
        </w:rPr>
        <w:t xml:space="preserve">and for the Residence Life Team in general.  This includes assistant with Summer Conference duties as well as Summer School duties. </w:t>
      </w:r>
    </w:p>
    <w:p w:rsidR="00B63D50" w:rsidRPr="00A926E7" w:rsidRDefault="00B63D50" w:rsidP="007820C0">
      <w:pPr>
        <w:pStyle w:val="NoSpacing"/>
        <w:rPr>
          <w:rFonts w:asciiTheme="minorHAnsi" w:hAnsiTheme="minorHAnsi"/>
          <w:szCs w:val="22"/>
        </w:rPr>
      </w:pPr>
    </w:p>
    <w:p w:rsidR="00E5771C" w:rsidRPr="00E5771C" w:rsidRDefault="00E5771C" w:rsidP="00E5771C">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Compensation</w:t>
      </w:r>
    </w:p>
    <w:p w:rsidR="006F0354" w:rsidRPr="0096344B" w:rsidRDefault="006F0354" w:rsidP="00742A34">
      <w:pPr>
        <w:numPr>
          <w:ilvl w:val="0"/>
          <w:numId w:val="14"/>
        </w:numPr>
        <w:overflowPunct w:val="0"/>
        <w:autoSpaceDE w:val="0"/>
        <w:autoSpaceDN w:val="0"/>
        <w:adjustRightInd w:val="0"/>
        <w:rPr>
          <w:rFonts w:ascii="Calibri" w:hAnsi="Calibri"/>
          <w:sz w:val="22"/>
          <w:szCs w:val="22"/>
        </w:rPr>
      </w:pPr>
      <w:r w:rsidRPr="0096344B">
        <w:rPr>
          <w:rFonts w:ascii="Calibri" w:hAnsi="Calibri"/>
          <w:sz w:val="22"/>
          <w:szCs w:val="22"/>
        </w:rPr>
        <w:t xml:space="preserve">The </w:t>
      </w:r>
      <w:r w:rsidR="00062A31">
        <w:rPr>
          <w:rFonts w:ascii="Calibri" w:hAnsi="Calibri"/>
          <w:sz w:val="22"/>
          <w:szCs w:val="22"/>
        </w:rPr>
        <w:t>Summer C</w:t>
      </w:r>
      <w:r>
        <w:rPr>
          <w:rFonts w:ascii="Calibri" w:hAnsi="Calibri"/>
          <w:sz w:val="22"/>
          <w:szCs w:val="22"/>
        </w:rPr>
        <w:t>A</w:t>
      </w:r>
      <w:r w:rsidRPr="0096344B">
        <w:rPr>
          <w:rFonts w:ascii="Calibri" w:hAnsi="Calibri"/>
          <w:sz w:val="22"/>
          <w:szCs w:val="22"/>
        </w:rPr>
        <w:t xml:space="preserve"> is compensated with an on-campus residence hall room at no cost during the period of employment.</w:t>
      </w:r>
    </w:p>
    <w:p w:rsidR="006F0354" w:rsidRPr="0096344B" w:rsidRDefault="00062A31" w:rsidP="00742A34">
      <w:pPr>
        <w:numPr>
          <w:ilvl w:val="0"/>
          <w:numId w:val="14"/>
        </w:numPr>
        <w:overflowPunct w:val="0"/>
        <w:autoSpaceDE w:val="0"/>
        <w:autoSpaceDN w:val="0"/>
        <w:adjustRightInd w:val="0"/>
        <w:rPr>
          <w:rFonts w:ascii="Calibri" w:hAnsi="Calibri"/>
          <w:sz w:val="22"/>
          <w:szCs w:val="22"/>
        </w:rPr>
      </w:pPr>
      <w:r>
        <w:rPr>
          <w:rFonts w:ascii="Calibri" w:hAnsi="Calibri"/>
          <w:sz w:val="22"/>
          <w:szCs w:val="22"/>
        </w:rPr>
        <w:t>Summer C</w:t>
      </w:r>
      <w:r w:rsidR="006F0354">
        <w:rPr>
          <w:rFonts w:ascii="Calibri" w:hAnsi="Calibri"/>
          <w:sz w:val="22"/>
          <w:szCs w:val="22"/>
        </w:rPr>
        <w:t>As</w:t>
      </w:r>
      <w:r w:rsidR="006F0354" w:rsidRPr="0096344B">
        <w:rPr>
          <w:rFonts w:ascii="Calibri" w:hAnsi="Calibri"/>
          <w:sz w:val="22"/>
          <w:szCs w:val="22"/>
        </w:rPr>
        <w:t xml:space="preserve"> also receive $1</w:t>
      </w:r>
      <w:r w:rsidR="004C4506">
        <w:rPr>
          <w:rFonts w:ascii="Calibri" w:hAnsi="Calibri"/>
          <w:sz w:val="22"/>
          <w:szCs w:val="22"/>
        </w:rPr>
        <w:t>1</w:t>
      </w:r>
      <w:r w:rsidR="0033422E">
        <w:rPr>
          <w:rFonts w:ascii="Calibri" w:hAnsi="Calibri"/>
          <w:sz w:val="22"/>
          <w:szCs w:val="22"/>
        </w:rPr>
        <w:t>.00/hour for up to 40 hours/week.  The 4</w:t>
      </w:r>
      <w:r w:rsidR="006F0354" w:rsidRPr="0096344B">
        <w:rPr>
          <w:rFonts w:ascii="Calibri" w:hAnsi="Calibri"/>
          <w:sz w:val="22"/>
          <w:szCs w:val="22"/>
        </w:rPr>
        <w:t xml:space="preserve">0 hours/week does not include on call coverage.  </w:t>
      </w:r>
    </w:p>
    <w:p w:rsidR="0014782E" w:rsidRPr="00A926E7" w:rsidRDefault="0014782E" w:rsidP="007820C0">
      <w:pPr>
        <w:pStyle w:val="NoSpacing"/>
        <w:rPr>
          <w:rFonts w:asciiTheme="minorHAnsi" w:hAnsiTheme="minorHAnsi"/>
          <w:szCs w:val="22"/>
        </w:rPr>
      </w:pPr>
    </w:p>
    <w:p w:rsidR="00085B85" w:rsidRPr="00085B85" w:rsidRDefault="00085B85" w:rsidP="00085B85">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Important Dates</w:t>
      </w:r>
      <w:r w:rsidR="00E5771C">
        <w:rPr>
          <w:rFonts w:asciiTheme="minorHAnsi" w:hAnsiTheme="minorHAnsi" w:cs="Calibri"/>
          <w:b/>
          <w:bCs/>
          <w:sz w:val="22"/>
          <w:szCs w:val="22"/>
        </w:rPr>
        <w:t xml:space="preserve"> &amp; Time Commitments</w:t>
      </w:r>
    </w:p>
    <w:p w:rsidR="0079229F" w:rsidRDefault="0079229F" w:rsidP="0079229F">
      <w:pPr>
        <w:rPr>
          <w:rFonts w:ascii="Calibri" w:hAnsi="Calibri"/>
          <w:b/>
          <w:sz w:val="22"/>
          <w:szCs w:val="22"/>
        </w:rPr>
      </w:pPr>
      <w:r>
        <w:rPr>
          <w:rFonts w:ascii="Calibri" w:hAnsi="Calibri"/>
          <w:b/>
          <w:sz w:val="22"/>
          <w:szCs w:val="22"/>
          <w:u w:val="single"/>
        </w:rPr>
        <w:t>Employment Period</w:t>
      </w:r>
    </w:p>
    <w:p w:rsidR="0079229F" w:rsidRPr="0079229F" w:rsidRDefault="0079229F" w:rsidP="0079229F">
      <w:pPr>
        <w:pStyle w:val="ListParagraph"/>
        <w:numPr>
          <w:ilvl w:val="0"/>
          <w:numId w:val="18"/>
        </w:numPr>
        <w:rPr>
          <w:rFonts w:ascii="Calibri" w:hAnsi="Calibri"/>
          <w:sz w:val="22"/>
          <w:szCs w:val="22"/>
        </w:rPr>
      </w:pPr>
      <w:r w:rsidRPr="0079229F">
        <w:rPr>
          <w:rFonts w:ascii="Calibri" w:hAnsi="Calibri"/>
          <w:sz w:val="22"/>
          <w:szCs w:val="22"/>
        </w:rPr>
        <w:t>May 1</w:t>
      </w:r>
      <w:r w:rsidR="00B32EA0">
        <w:rPr>
          <w:rFonts w:ascii="Calibri" w:hAnsi="Calibri"/>
          <w:sz w:val="22"/>
          <w:szCs w:val="22"/>
        </w:rPr>
        <w:t>3</w:t>
      </w:r>
      <w:r w:rsidRPr="0079229F">
        <w:rPr>
          <w:rFonts w:ascii="Calibri" w:hAnsi="Calibri"/>
          <w:sz w:val="22"/>
          <w:szCs w:val="22"/>
        </w:rPr>
        <w:t>, 201</w:t>
      </w:r>
      <w:r w:rsidR="00D326BF">
        <w:rPr>
          <w:rFonts w:ascii="Calibri" w:hAnsi="Calibri"/>
          <w:sz w:val="22"/>
          <w:szCs w:val="22"/>
        </w:rPr>
        <w:t>7</w:t>
      </w:r>
      <w:r w:rsidR="004C6990">
        <w:rPr>
          <w:rFonts w:ascii="Calibri" w:hAnsi="Calibri"/>
          <w:sz w:val="22"/>
          <w:szCs w:val="22"/>
        </w:rPr>
        <w:t xml:space="preserve"> – August 7</w:t>
      </w:r>
      <w:r w:rsidR="00D326BF">
        <w:rPr>
          <w:rFonts w:ascii="Calibri" w:hAnsi="Calibri"/>
          <w:sz w:val="22"/>
          <w:szCs w:val="22"/>
        </w:rPr>
        <w:t>, 2017</w:t>
      </w:r>
    </w:p>
    <w:p w:rsidR="0079229F" w:rsidRDefault="0079229F" w:rsidP="00085B85">
      <w:pPr>
        <w:rPr>
          <w:rFonts w:asciiTheme="minorHAnsi" w:hAnsiTheme="minorHAnsi"/>
          <w:b/>
          <w:sz w:val="22"/>
          <w:szCs w:val="22"/>
          <w:u w:val="single"/>
        </w:rPr>
      </w:pPr>
    </w:p>
    <w:p w:rsidR="00085B85" w:rsidRPr="00FF0C43" w:rsidRDefault="00640718" w:rsidP="00085B85">
      <w:pPr>
        <w:rPr>
          <w:rFonts w:asciiTheme="minorHAnsi" w:hAnsiTheme="minorHAnsi"/>
          <w:b/>
          <w:sz w:val="22"/>
          <w:szCs w:val="22"/>
          <w:u w:val="single"/>
        </w:rPr>
      </w:pPr>
      <w:r>
        <w:rPr>
          <w:rFonts w:asciiTheme="minorHAnsi" w:hAnsiTheme="minorHAnsi"/>
          <w:b/>
          <w:sz w:val="22"/>
          <w:szCs w:val="22"/>
          <w:u w:val="single"/>
        </w:rPr>
        <w:t>Spring 201</w:t>
      </w:r>
      <w:r w:rsidR="004C6990">
        <w:rPr>
          <w:rFonts w:asciiTheme="minorHAnsi" w:hAnsiTheme="minorHAnsi"/>
          <w:b/>
          <w:sz w:val="22"/>
          <w:szCs w:val="22"/>
          <w:u w:val="single"/>
        </w:rPr>
        <w:t>7</w:t>
      </w:r>
      <w:r>
        <w:rPr>
          <w:rFonts w:asciiTheme="minorHAnsi" w:hAnsiTheme="minorHAnsi"/>
          <w:b/>
          <w:sz w:val="22"/>
          <w:szCs w:val="22"/>
          <w:u w:val="single"/>
        </w:rPr>
        <w:t xml:space="preserve"> Dates</w:t>
      </w:r>
    </w:p>
    <w:p w:rsidR="0031575A" w:rsidRPr="0031575A" w:rsidRDefault="0031575A" w:rsidP="0031575A">
      <w:pPr>
        <w:pStyle w:val="ListParagraph"/>
        <w:numPr>
          <w:ilvl w:val="0"/>
          <w:numId w:val="11"/>
        </w:numPr>
        <w:rPr>
          <w:rFonts w:asciiTheme="minorHAnsi" w:hAnsiTheme="minorHAnsi"/>
          <w:sz w:val="22"/>
          <w:szCs w:val="22"/>
        </w:rPr>
      </w:pPr>
      <w:r w:rsidRPr="0031575A">
        <w:rPr>
          <w:rFonts w:asciiTheme="minorHAnsi" w:hAnsiTheme="minorHAnsi"/>
        </w:rPr>
        <w:t xml:space="preserve">First Staff meeting: </w:t>
      </w:r>
      <w:r w:rsidR="00B32EA0">
        <w:rPr>
          <w:rFonts w:asciiTheme="minorHAnsi" w:hAnsiTheme="minorHAnsi"/>
          <w:sz w:val="22"/>
          <w:szCs w:val="22"/>
        </w:rPr>
        <w:t xml:space="preserve">TBD based on availability, during mid/late April </w:t>
      </w:r>
    </w:p>
    <w:p w:rsidR="00085B85" w:rsidRPr="0031575A" w:rsidRDefault="00085B85" w:rsidP="00085B85">
      <w:pPr>
        <w:pStyle w:val="NoSpacing"/>
        <w:rPr>
          <w:rFonts w:asciiTheme="minorHAnsi" w:hAnsiTheme="minorHAnsi"/>
          <w:szCs w:val="22"/>
        </w:rPr>
      </w:pPr>
    </w:p>
    <w:p w:rsidR="00532BDC" w:rsidRPr="0031575A" w:rsidRDefault="003863C8" w:rsidP="00532BDC">
      <w:pPr>
        <w:rPr>
          <w:rFonts w:asciiTheme="minorHAnsi" w:hAnsiTheme="minorHAnsi" w:cs="Calibri"/>
          <w:b/>
          <w:sz w:val="22"/>
          <w:szCs w:val="22"/>
          <w:u w:val="single"/>
        </w:rPr>
      </w:pPr>
      <w:r>
        <w:rPr>
          <w:rFonts w:asciiTheme="minorHAnsi" w:hAnsiTheme="minorHAnsi" w:cs="Calibri"/>
          <w:b/>
          <w:sz w:val="22"/>
          <w:szCs w:val="22"/>
          <w:u w:val="single"/>
        </w:rPr>
        <w:t>Required Dates for Summer 201</w:t>
      </w:r>
      <w:r w:rsidR="00B32EA0">
        <w:rPr>
          <w:rFonts w:asciiTheme="minorHAnsi" w:hAnsiTheme="minorHAnsi" w:cs="Calibri"/>
          <w:b/>
          <w:sz w:val="22"/>
          <w:szCs w:val="22"/>
          <w:u w:val="single"/>
        </w:rPr>
        <w:t>7</w:t>
      </w:r>
    </w:p>
    <w:p w:rsidR="00532BDC" w:rsidRPr="0031575A" w:rsidRDefault="00532BDC" w:rsidP="00532BDC">
      <w:pPr>
        <w:numPr>
          <w:ilvl w:val="0"/>
          <w:numId w:val="16"/>
        </w:numPr>
        <w:rPr>
          <w:rFonts w:asciiTheme="minorHAnsi" w:hAnsiTheme="minorHAnsi" w:cs="Calibri"/>
          <w:sz w:val="22"/>
          <w:szCs w:val="22"/>
        </w:rPr>
      </w:pPr>
      <w:r w:rsidRPr="0031575A">
        <w:rPr>
          <w:rFonts w:asciiTheme="minorHAnsi" w:hAnsiTheme="minorHAnsi" w:cs="Calibri"/>
          <w:sz w:val="22"/>
          <w:szCs w:val="22"/>
        </w:rPr>
        <w:t>Spring Closing/Summer Transition: May 1</w:t>
      </w:r>
      <w:r w:rsidR="00B32EA0">
        <w:rPr>
          <w:rFonts w:asciiTheme="minorHAnsi" w:hAnsiTheme="minorHAnsi" w:cs="Calibri"/>
          <w:sz w:val="22"/>
          <w:szCs w:val="22"/>
        </w:rPr>
        <w:t>3</w:t>
      </w:r>
      <w:r w:rsidR="004C6990">
        <w:rPr>
          <w:rFonts w:asciiTheme="minorHAnsi" w:hAnsiTheme="minorHAnsi" w:cs="Calibri"/>
          <w:sz w:val="22"/>
          <w:szCs w:val="22"/>
        </w:rPr>
        <w:t>-May 28</w:t>
      </w:r>
    </w:p>
    <w:p w:rsidR="00532BDC" w:rsidRDefault="003863C8" w:rsidP="00532BDC">
      <w:pPr>
        <w:numPr>
          <w:ilvl w:val="0"/>
          <w:numId w:val="16"/>
        </w:numPr>
        <w:rPr>
          <w:rFonts w:asciiTheme="minorHAnsi" w:hAnsiTheme="minorHAnsi" w:cs="Calibri"/>
          <w:sz w:val="22"/>
          <w:szCs w:val="22"/>
        </w:rPr>
      </w:pPr>
      <w:r>
        <w:rPr>
          <w:rFonts w:asciiTheme="minorHAnsi" w:hAnsiTheme="minorHAnsi" w:cs="Calibri"/>
          <w:sz w:val="22"/>
          <w:szCs w:val="22"/>
        </w:rPr>
        <w:t xml:space="preserve">Conference Help: </w:t>
      </w:r>
      <w:r w:rsidR="00B32EA0">
        <w:rPr>
          <w:rFonts w:asciiTheme="minorHAnsi" w:hAnsiTheme="minorHAnsi" w:cs="Calibri"/>
          <w:sz w:val="22"/>
          <w:szCs w:val="22"/>
        </w:rPr>
        <w:t>July 10-Aug. 6</w:t>
      </w:r>
    </w:p>
    <w:p w:rsidR="007B5C07" w:rsidRPr="002A013C" w:rsidRDefault="007B5C07" w:rsidP="007B5C07">
      <w:pPr>
        <w:numPr>
          <w:ilvl w:val="0"/>
          <w:numId w:val="16"/>
        </w:numPr>
        <w:rPr>
          <w:rFonts w:asciiTheme="minorHAnsi" w:hAnsiTheme="minorHAnsi" w:cs="Calibri"/>
          <w:sz w:val="22"/>
          <w:szCs w:val="22"/>
        </w:rPr>
      </w:pPr>
      <w:r w:rsidRPr="002A013C">
        <w:rPr>
          <w:rFonts w:asciiTheme="minorHAnsi" w:hAnsiTheme="minorHAnsi" w:cs="Calibri"/>
          <w:sz w:val="22"/>
          <w:szCs w:val="22"/>
        </w:rPr>
        <w:t xml:space="preserve">End of Summer Session 1: </w:t>
      </w:r>
      <w:r w:rsidR="004C6990">
        <w:rPr>
          <w:rFonts w:asciiTheme="minorHAnsi" w:hAnsiTheme="minorHAnsi" w:cs="Calibri"/>
          <w:sz w:val="22"/>
          <w:szCs w:val="22"/>
        </w:rPr>
        <w:t>June 29-July 2</w:t>
      </w:r>
    </w:p>
    <w:p w:rsidR="00085B85" w:rsidRPr="002A013C" w:rsidRDefault="00085B85" w:rsidP="00085B85">
      <w:pPr>
        <w:rPr>
          <w:rFonts w:asciiTheme="minorHAnsi" w:hAnsiTheme="minorHAnsi" w:cs="Calibri"/>
          <w:b/>
          <w:smallCaps/>
          <w:sz w:val="22"/>
          <w:szCs w:val="22"/>
          <w:u w:val="single"/>
        </w:rPr>
      </w:pPr>
    </w:p>
    <w:p w:rsidR="00532BDC" w:rsidRPr="002A013C" w:rsidRDefault="00532BDC" w:rsidP="00532BDC">
      <w:pPr>
        <w:rPr>
          <w:rFonts w:asciiTheme="minorHAnsi" w:hAnsiTheme="minorHAnsi" w:cs="Calibri"/>
          <w:b/>
          <w:sz w:val="22"/>
          <w:szCs w:val="22"/>
          <w:u w:val="single"/>
        </w:rPr>
      </w:pPr>
      <w:r w:rsidRPr="002A013C">
        <w:rPr>
          <w:rFonts w:asciiTheme="minorHAnsi" w:hAnsiTheme="minorHAnsi" w:cs="Calibri"/>
          <w:b/>
          <w:sz w:val="22"/>
          <w:szCs w:val="22"/>
          <w:u w:val="single"/>
        </w:rPr>
        <w:t>Potential Holiday Duty Coverage (dates are split evenly amongst the team)</w:t>
      </w:r>
    </w:p>
    <w:p w:rsidR="00532BDC" w:rsidRPr="002A013C" w:rsidRDefault="00532BDC" w:rsidP="00532BDC">
      <w:pPr>
        <w:pStyle w:val="ListParagraph"/>
        <w:numPr>
          <w:ilvl w:val="0"/>
          <w:numId w:val="15"/>
        </w:numPr>
        <w:rPr>
          <w:rFonts w:asciiTheme="minorHAnsi" w:hAnsiTheme="minorHAnsi" w:cs="Calibri"/>
          <w:sz w:val="22"/>
          <w:szCs w:val="22"/>
        </w:rPr>
      </w:pPr>
      <w:r w:rsidRPr="002A013C">
        <w:rPr>
          <w:rFonts w:asciiTheme="minorHAnsi" w:hAnsiTheme="minorHAnsi" w:cs="Calibri"/>
          <w:sz w:val="22"/>
          <w:szCs w:val="22"/>
        </w:rPr>
        <w:t>Memorial Day</w:t>
      </w:r>
    </w:p>
    <w:p w:rsidR="00085B85" w:rsidRPr="002A013C" w:rsidRDefault="00532BDC" w:rsidP="00532BDC">
      <w:pPr>
        <w:pStyle w:val="ListParagraph"/>
        <w:numPr>
          <w:ilvl w:val="0"/>
          <w:numId w:val="15"/>
        </w:numPr>
        <w:rPr>
          <w:rFonts w:asciiTheme="minorHAnsi" w:hAnsiTheme="minorHAnsi" w:cs="Calibri"/>
          <w:sz w:val="22"/>
          <w:szCs w:val="22"/>
        </w:rPr>
      </w:pPr>
      <w:r w:rsidRPr="002A013C">
        <w:rPr>
          <w:rFonts w:asciiTheme="minorHAnsi" w:hAnsiTheme="minorHAnsi" w:cs="Calibri"/>
          <w:sz w:val="22"/>
          <w:szCs w:val="22"/>
        </w:rPr>
        <w:t>July 4</w:t>
      </w:r>
      <w:r w:rsidRPr="002A013C">
        <w:rPr>
          <w:rFonts w:asciiTheme="minorHAnsi" w:hAnsiTheme="minorHAnsi" w:cs="Calibri"/>
          <w:sz w:val="22"/>
          <w:szCs w:val="22"/>
          <w:vertAlign w:val="superscript"/>
        </w:rPr>
        <w:t>th</w:t>
      </w:r>
      <w:r w:rsidRPr="002A013C">
        <w:rPr>
          <w:rFonts w:asciiTheme="minorHAnsi" w:hAnsiTheme="minorHAnsi" w:cs="Calibri"/>
          <w:sz w:val="22"/>
          <w:szCs w:val="22"/>
        </w:rPr>
        <w:t xml:space="preserve">  </w:t>
      </w:r>
      <w:r w:rsidRPr="002A013C">
        <w:rPr>
          <w:rFonts w:asciiTheme="minorHAnsi" w:hAnsiTheme="minorHAnsi" w:cs="Calibri"/>
          <w:sz w:val="22"/>
          <w:szCs w:val="22"/>
        </w:rPr>
        <w:tab/>
      </w:r>
      <w:r w:rsidRPr="002A013C">
        <w:rPr>
          <w:rFonts w:asciiTheme="minorHAnsi" w:hAnsiTheme="minorHAnsi" w:cs="Calibri"/>
          <w:sz w:val="22"/>
          <w:szCs w:val="22"/>
        </w:rPr>
        <w:tab/>
      </w:r>
    </w:p>
    <w:p w:rsidR="00641961" w:rsidRDefault="00641961" w:rsidP="00E5771C">
      <w:pPr>
        <w:overflowPunct w:val="0"/>
        <w:autoSpaceDE w:val="0"/>
        <w:autoSpaceDN w:val="0"/>
        <w:adjustRightInd w:val="0"/>
        <w:rPr>
          <w:rFonts w:asciiTheme="minorHAnsi" w:hAnsiTheme="minorHAnsi"/>
          <w:b/>
          <w:sz w:val="22"/>
          <w:szCs w:val="22"/>
          <w:u w:val="single"/>
        </w:rPr>
      </w:pPr>
    </w:p>
    <w:p w:rsidR="00E5771C" w:rsidRPr="002A013C" w:rsidRDefault="00E5771C" w:rsidP="00E5771C">
      <w:pPr>
        <w:overflowPunct w:val="0"/>
        <w:autoSpaceDE w:val="0"/>
        <w:autoSpaceDN w:val="0"/>
        <w:adjustRightInd w:val="0"/>
        <w:rPr>
          <w:rFonts w:asciiTheme="minorHAnsi" w:hAnsiTheme="minorHAnsi"/>
          <w:sz w:val="22"/>
          <w:szCs w:val="22"/>
          <w:u w:val="single"/>
        </w:rPr>
      </w:pPr>
      <w:r w:rsidRPr="002A013C">
        <w:rPr>
          <w:rFonts w:asciiTheme="minorHAnsi" w:hAnsiTheme="minorHAnsi"/>
          <w:b/>
          <w:sz w:val="22"/>
          <w:szCs w:val="22"/>
          <w:u w:val="single"/>
        </w:rPr>
        <w:t>Time Commitment:</w:t>
      </w:r>
      <w:r w:rsidRPr="002A013C">
        <w:rPr>
          <w:rFonts w:asciiTheme="minorHAnsi" w:hAnsiTheme="minorHAnsi"/>
          <w:sz w:val="22"/>
          <w:szCs w:val="22"/>
          <w:u w:val="single"/>
        </w:rPr>
        <w:t xml:space="preserve"> </w:t>
      </w:r>
    </w:p>
    <w:p w:rsidR="00E5771C" w:rsidRPr="0096344B" w:rsidRDefault="00E5771C" w:rsidP="0079229F">
      <w:pPr>
        <w:numPr>
          <w:ilvl w:val="0"/>
          <w:numId w:val="14"/>
        </w:numPr>
        <w:overflowPunct w:val="0"/>
        <w:autoSpaceDE w:val="0"/>
        <w:autoSpaceDN w:val="0"/>
        <w:adjustRightInd w:val="0"/>
        <w:rPr>
          <w:rFonts w:ascii="Calibri" w:hAnsi="Calibri"/>
          <w:sz w:val="22"/>
          <w:szCs w:val="22"/>
        </w:rPr>
      </w:pPr>
      <w:r w:rsidRPr="0096344B">
        <w:rPr>
          <w:rFonts w:ascii="Calibri" w:hAnsi="Calibri"/>
          <w:sz w:val="22"/>
          <w:szCs w:val="22"/>
        </w:rPr>
        <w:t xml:space="preserve">All major time commitments outside of the </w:t>
      </w:r>
      <w:r w:rsidR="00B32EA0">
        <w:rPr>
          <w:rFonts w:ascii="Calibri" w:hAnsi="Calibri"/>
          <w:sz w:val="22"/>
          <w:szCs w:val="22"/>
        </w:rPr>
        <w:t>Summer C</w:t>
      </w:r>
      <w:r w:rsidR="0079229F">
        <w:rPr>
          <w:rFonts w:ascii="Calibri" w:hAnsi="Calibri"/>
          <w:sz w:val="22"/>
          <w:szCs w:val="22"/>
        </w:rPr>
        <w:t>A</w:t>
      </w:r>
      <w:r w:rsidRPr="0096344B">
        <w:rPr>
          <w:rFonts w:ascii="Calibri" w:hAnsi="Calibri"/>
          <w:sz w:val="22"/>
          <w:szCs w:val="22"/>
        </w:rPr>
        <w:t xml:space="preserve"> job (</w:t>
      </w:r>
      <w:r w:rsidRPr="0096344B">
        <w:rPr>
          <w:rFonts w:ascii="Calibri" w:hAnsi="Calibri"/>
          <w:b/>
          <w:sz w:val="22"/>
          <w:szCs w:val="22"/>
        </w:rPr>
        <w:t>i.e. more than 5 hours a week</w:t>
      </w:r>
      <w:r w:rsidRPr="0096344B">
        <w:rPr>
          <w:rFonts w:ascii="Calibri" w:hAnsi="Calibri"/>
          <w:sz w:val="22"/>
          <w:szCs w:val="22"/>
        </w:rPr>
        <w:t>) must be approved in advance with the Director of Residence Life and Summer Programs.  The time commitment of the S</w:t>
      </w:r>
      <w:r w:rsidR="00B32EA0">
        <w:rPr>
          <w:rFonts w:ascii="Calibri" w:hAnsi="Calibri"/>
          <w:sz w:val="22"/>
          <w:szCs w:val="22"/>
        </w:rPr>
        <w:t>ummer C</w:t>
      </w:r>
      <w:r w:rsidR="0079229F">
        <w:rPr>
          <w:rFonts w:ascii="Calibri" w:hAnsi="Calibri"/>
          <w:sz w:val="22"/>
          <w:szCs w:val="22"/>
        </w:rPr>
        <w:t>A</w:t>
      </w:r>
      <w:r w:rsidRPr="0096344B">
        <w:rPr>
          <w:rFonts w:ascii="Calibri" w:hAnsi="Calibri"/>
          <w:sz w:val="22"/>
          <w:szCs w:val="22"/>
        </w:rPr>
        <w:t xml:space="preserve"> position does not always allow for a second job.</w:t>
      </w:r>
    </w:p>
    <w:p w:rsidR="00E5771C" w:rsidRPr="0096344B" w:rsidRDefault="00E5771C" w:rsidP="0079229F">
      <w:pPr>
        <w:numPr>
          <w:ilvl w:val="0"/>
          <w:numId w:val="14"/>
        </w:numPr>
        <w:overflowPunct w:val="0"/>
        <w:autoSpaceDE w:val="0"/>
        <w:autoSpaceDN w:val="0"/>
        <w:adjustRightInd w:val="0"/>
        <w:rPr>
          <w:rFonts w:ascii="Calibri" w:hAnsi="Calibri"/>
          <w:sz w:val="22"/>
          <w:szCs w:val="22"/>
        </w:rPr>
      </w:pPr>
      <w:r w:rsidRPr="0096344B">
        <w:rPr>
          <w:rFonts w:ascii="Calibri" w:hAnsi="Calibri"/>
          <w:sz w:val="22"/>
          <w:szCs w:val="22"/>
        </w:rPr>
        <w:t>Arrangements must be made in advance with the Summer Programs Leadership Team for extended hall absences (more than 24 hours).</w:t>
      </w:r>
    </w:p>
    <w:p w:rsidR="00E5771C" w:rsidRDefault="00E5771C" w:rsidP="007820C0">
      <w:pPr>
        <w:rPr>
          <w:rFonts w:asciiTheme="minorHAnsi" w:hAnsiTheme="minorHAnsi" w:cs="Calibri"/>
          <w:b/>
          <w:sz w:val="22"/>
          <w:szCs w:val="22"/>
          <w:u w:val="single"/>
        </w:rPr>
      </w:pPr>
    </w:p>
    <w:p w:rsidR="00A4238B" w:rsidRDefault="00A4238B" w:rsidP="007820C0">
      <w:pPr>
        <w:rPr>
          <w:rFonts w:asciiTheme="minorHAnsi" w:hAnsiTheme="minorHAnsi" w:cs="Calibri"/>
          <w:b/>
          <w:sz w:val="22"/>
          <w:szCs w:val="22"/>
          <w:u w:val="single"/>
        </w:rPr>
      </w:pPr>
    </w:p>
    <w:p w:rsidR="00A4238B" w:rsidRPr="005972EB" w:rsidRDefault="00A4238B" w:rsidP="00A4238B">
      <w:pPr>
        <w:shd w:val="clear" w:color="auto" w:fill="000000"/>
        <w:autoSpaceDE w:val="0"/>
        <w:autoSpaceDN w:val="0"/>
        <w:rPr>
          <w:rFonts w:asciiTheme="minorHAnsi" w:hAnsiTheme="minorHAnsi" w:cs="Calibri"/>
          <w:sz w:val="22"/>
          <w:szCs w:val="22"/>
        </w:rPr>
      </w:pPr>
      <w:r w:rsidRPr="005972EB">
        <w:rPr>
          <w:rFonts w:asciiTheme="minorHAnsi" w:hAnsiTheme="minorHAnsi" w:cs="Calibri"/>
          <w:b/>
          <w:bCs/>
          <w:sz w:val="22"/>
          <w:szCs w:val="22"/>
        </w:rPr>
        <w:t>Additional Details</w:t>
      </w:r>
    </w:p>
    <w:p w:rsidR="00A4238B" w:rsidRDefault="00A4238B" w:rsidP="00A4238B">
      <w:pPr>
        <w:rPr>
          <w:rFonts w:asciiTheme="minorHAnsi" w:hAnsiTheme="minorHAnsi"/>
          <w:b/>
        </w:rPr>
      </w:pPr>
    </w:p>
    <w:p w:rsidR="00A4238B" w:rsidRPr="005972EB" w:rsidRDefault="00A4238B" w:rsidP="00A4238B">
      <w:pPr>
        <w:rPr>
          <w:rFonts w:asciiTheme="minorHAnsi" w:hAnsiTheme="minorHAnsi"/>
        </w:rPr>
      </w:pPr>
      <w:r w:rsidRPr="00796110">
        <w:rPr>
          <w:rFonts w:asciiTheme="minorHAnsi" w:hAnsiTheme="minorHAnsi"/>
          <w:b/>
        </w:rPr>
        <w:t>Are you attending Summer Classes?</w:t>
      </w:r>
      <w:r w:rsidRPr="005972EB">
        <w:rPr>
          <w:rFonts w:asciiTheme="minorHAnsi" w:hAnsiTheme="minorHAnsi"/>
        </w:rPr>
        <w:t xml:space="preserve">  ______ First</w:t>
      </w:r>
      <w:r>
        <w:rPr>
          <w:rFonts w:asciiTheme="minorHAnsi" w:hAnsiTheme="minorHAnsi"/>
        </w:rPr>
        <w:t xml:space="preserve"> Session</w:t>
      </w:r>
      <w:r w:rsidR="00FB30BC">
        <w:rPr>
          <w:rFonts w:asciiTheme="minorHAnsi" w:hAnsiTheme="minorHAnsi"/>
        </w:rPr>
        <w:t xml:space="preserve">     </w:t>
      </w:r>
      <w:r w:rsidRPr="005972EB">
        <w:rPr>
          <w:rFonts w:asciiTheme="minorHAnsi" w:hAnsiTheme="minorHAnsi"/>
        </w:rPr>
        <w:t xml:space="preserve">  ______Not attending classes</w:t>
      </w:r>
    </w:p>
    <w:p w:rsidR="00A4238B" w:rsidRDefault="00A4238B" w:rsidP="00A4238B">
      <w:pPr>
        <w:rPr>
          <w:rFonts w:ascii="Calibri" w:hAnsi="Calibri"/>
        </w:rPr>
      </w:pPr>
      <w:r w:rsidRPr="005972EB">
        <w:rPr>
          <w:rFonts w:ascii="Calibri" w:hAnsi="Calibri"/>
          <w:b/>
        </w:rPr>
        <w:t>NOTE:</w:t>
      </w:r>
      <w:r>
        <w:rPr>
          <w:rFonts w:ascii="Calibri" w:hAnsi="Calibri"/>
        </w:rPr>
        <w:t xml:space="preserve"> </w:t>
      </w:r>
      <w:r w:rsidRPr="005972EB">
        <w:rPr>
          <w:rFonts w:ascii="Calibri" w:hAnsi="Calibri"/>
        </w:rPr>
        <w:t>A copy of your summer class schedule should be provided as soon as possible for training and scheduling purposes.</w:t>
      </w:r>
    </w:p>
    <w:p w:rsidR="00A4238B" w:rsidRPr="005972EB" w:rsidRDefault="00A4238B" w:rsidP="00A4238B">
      <w:pPr>
        <w:rPr>
          <w:rFonts w:asciiTheme="minorHAnsi" w:hAnsiTheme="minorHAnsi"/>
        </w:rPr>
      </w:pPr>
    </w:p>
    <w:p w:rsidR="00A4238B" w:rsidRPr="005972EB" w:rsidRDefault="00A4238B" w:rsidP="00A4238B">
      <w:pPr>
        <w:rPr>
          <w:rFonts w:asciiTheme="minorHAnsi" w:hAnsiTheme="minorHAnsi" w:cs="Calibri"/>
          <w:b/>
          <w:sz w:val="22"/>
          <w:szCs w:val="22"/>
          <w:u w:val="single"/>
        </w:rPr>
      </w:pPr>
    </w:p>
    <w:p w:rsidR="00A4238B" w:rsidRPr="005972EB" w:rsidRDefault="00A4238B" w:rsidP="00A4238B">
      <w:pPr>
        <w:rPr>
          <w:rFonts w:asciiTheme="minorHAnsi" w:hAnsiTheme="minorHAnsi"/>
        </w:rPr>
      </w:pPr>
      <w:r w:rsidRPr="00796110">
        <w:rPr>
          <w:rFonts w:asciiTheme="minorHAnsi" w:hAnsiTheme="minorHAnsi"/>
          <w:b/>
        </w:rPr>
        <w:t xml:space="preserve">Vacation </w:t>
      </w:r>
      <w:proofErr w:type="gramStart"/>
      <w:r w:rsidRPr="00796110">
        <w:rPr>
          <w:rFonts w:asciiTheme="minorHAnsi" w:hAnsiTheme="minorHAnsi"/>
          <w:b/>
        </w:rPr>
        <w:t>Requests:</w:t>
      </w:r>
      <w:r w:rsidRPr="005972EB">
        <w:rPr>
          <w:rFonts w:asciiTheme="minorHAnsi" w:hAnsiTheme="minorHAnsi"/>
        </w:rPr>
        <w:t>_</w:t>
      </w:r>
      <w:proofErr w:type="gramEnd"/>
      <w:r w:rsidRPr="005972EB">
        <w:rPr>
          <w:rFonts w:asciiTheme="minorHAnsi" w:hAnsiTheme="minorHAnsi"/>
        </w:rPr>
        <w:t xml:space="preserve">_________________________________________________________________________ </w:t>
      </w:r>
    </w:p>
    <w:p w:rsidR="00A4238B" w:rsidRDefault="00A4238B" w:rsidP="00A4238B">
      <w:pPr>
        <w:ind w:left="1440"/>
        <w:rPr>
          <w:rFonts w:asciiTheme="minorHAnsi" w:hAnsiTheme="minorHAnsi"/>
        </w:rPr>
      </w:pPr>
      <w:r>
        <w:rPr>
          <w:rFonts w:asciiTheme="minorHAnsi" w:hAnsiTheme="minorHAnsi"/>
        </w:rPr>
        <w:t xml:space="preserve">  </w:t>
      </w:r>
    </w:p>
    <w:p w:rsidR="00A4238B" w:rsidRDefault="00A4238B" w:rsidP="00A4238B">
      <w:pPr>
        <w:ind w:left="1440"/>
        <w:rPr>
          <w:rFonts w:asciiTheme="minorHAnsi" w:hAnsiTheme="minorHAnsi"/>
        </w:rPr>
      </w:pPr>
    </w:p>
    <w:p w:rsidR="00A4238B" w:rsidRPr="005972EB" w:rsidRDefault="00A4238B" w:rsidP="00A4238B">
      <w:pPr>
        <w:ind w:left="1440"/>
        <w:rPr>
          <w:rFonts w:asciiTheme="minorHAnsi" w:hAnsiTheme="minorHAnsi"/>
        </w:rPr>
      </w:pPr>
      <w:r w:rsidRPr="005972EB">
        <w:rPr>
          <w:rFonts w:asciiTheme="minorHAnsi" w:hAnsiTheme="minorHAnsi"/>
        </w:rPr>
        <w:t>_____________________________________________________________________________</w:t>
      </w:r>
    </w:p>
    <w:p w:rsidR="00A4238B" w:rsidRPr="005972EB" w:rsidRDefault="00A4238B" w:rsidP="00A4238B">
      <w:pPr>
        <w:ind w:left="1440"/>
        <w:rPr>
          <w:rFonts w:asciiTheme="minorHAnsi" w:hAnsiTheme="minorHAnsi"/>
        </w:rPr>
      </w:pPr>
    </w:p>
    <w:p w:rsidR="00A4238B" w:rsidRPr="005972EB" w:rsidRDefault="00A4238B" w:rsidP="00A4238B">
      <w:pPr>
        <w:ind w:left="1440"/>
        <w:rPr>
          <w:rFonts w:asciiTheme="minorHAnsi" w:hAnsiTheme="minorHAnsi"/>
        </w:rPr>
      </w:pPr>
      <w:r w:rsidRPr="005972EB">
        <w:rPr>
          <w:rFonts w:asciiTheme="minorHAnsi" w:hAnsiTheme="minorHAnsi"/>
        </w:rPr>
        <w:t xml:space="preserve">       ______________________________________________________________________________</w:t>
      </w:r>
    </w:p>
    <w:p w:rsidR="00A4238B" w:rsidRPr="005972EB" w:rsidRDefault="00A4238B" w:rsidP="00A4238B">
      <w:pPr>
        <w:rPr>
          <w:rFonts w:asciiTheme="minorHAnsi" w:hAnsiTheme="minorHAnsi" w:cs="Calibri"/>
          <w:b/>
          <w:sz w:val="22"/>
          <w:szCs w:val="22"/>
          <w:u w:val="single"/>
        </w:rPr>
      </w:pPr>
      <w:bookmarkStart w:id="0" w:name="_GoBack"/>
      <w:bookmarkEnd w:id="0"/>
    </w:p>
    <w:p w:rsidR="00E5771C" w:rsidRDefault="00E5771C" w:rsidP="007820C0">
      <w:pPr>
        <w:rPr>
          <w:rFonts w:asciiTheme="minorHAnsi" w:hAnsiTheme="minorHAnsi" w:cs="Calibri"/>
          <w:b/>
          <w:sz w:val="22"/>
          <w:szCs w:val="22"/>
          <w:u w:val="single"/>
        </w:rPr>
      </w:pPr>
    </w:p>
    <w:p w:rsidR="00085B85" w:rsidRPr="00085B85" w:rsidRDefault="00085B85" w:rsidP="00085B85">
      <w:pPr>
        <w:shd w:val="clear" w:color="auto" w:fill="000000"/>
        <w:autoSpaceDE w:val="0"/>
        <w:autoSpaceDN w:val="0"/>
        <w:rPr>
          <w:rFonts w:asciiTheme="minorHAnsi" w:hAnsiTheme="minorHAnsi" w:cs="Calibri"/>
          <w:sz w:val="22"/>
          <w:szCs w:val="22"/>
        </w:rPr>
      </w:pPr>
      <w:r>
        <w:rPr>
          <w:rFonts w:asciiTheme="minorHAnsi" w:hAnsiTheme="minorHAnsi" w:cs="Calibri"/>
          <w:b/>
          <w:bCs/>
          <w:sz w:val="22"/>
          <w:szCs w:val="22"/>
        </w:rPr>
        <w:t>Acceptance of Employment</w:t>
      </w:r>
    </w:p>
    <w:p w:rsidR="00B63D50" w:rsidRPr="00A926E7" w:rsidRDefault="00B63D50" w:rsidP="007820C0">
      <w:pPr>
        <w:rPr>
          <w:rFonts w:asciiTheme="minorHAnsi" w:hAnsiTheme="minorHAnsi" w:cs="Calibri"/>
          <w:sz w:val="22"/>
          <w:szCs w:val="22"/>
        </w:rPr>
      </w:pPr>
      <w:r w:rsidRPr="00A926E7">
        <w:rPr>
          <w:rFonts w:asciiTheme="minorHAnsi" w:hAnsiTheme="minorHAnsi" w:cs="Calibri"/>
          <w:sz w:val="22"/>
          <w:szCs w:val="22"/>
        </w:rPr>
        <w:t>By signing this employment contract, you agree that you have read and understood the aforementioned terms, conditions and expectations</w:t>
      </w:r>
      <w:r w:rsidR="0001271E" w:rsidRPr="00A926E7">
        <w:rPr>
          <w:rFonts w:asciiTheme="minorHAnsi" w:hAnsiTheme="minorHAnsi" w:cs="Calibri"/>
          <w:sz w:val="22"/>
          <w:szCs w:val="22"/>
        </w:rPr>
        <w:t xml:space="preserve"> and required dates</w:t>
      </w:r>
      <w:r w:rsidRPr="00A926E7">
        <w:rPr>
          <w:rFonts w:asciiTheme="minorHAnsi" w:hAnsiTheme="minorHAnsi" w:cs="Calibri"/>
          <w:sz w:val="22"/>
          <w:szCs w:val="22"/>
        </w:rPr>
        <w:t xml:space="preserve"> stated above, and</w:t>
      </w:r>
      <w:r w:rsidR="003863C8">
        <w:rPr>
          <w:rFonts w:asciiTheme="minorHAnsi" w:hAnsiTheme="minorHAnsi" w:cs="Calibri"/>
          <w:sz w:val="22"/>
          <w:szCs w:val="22"/>
        </w:rPr>
        <w:t xml:space="preserve"> are accepting the position of C</w:t>
      </w:r>
      <w:r w:rsidRPr="00A926E7">
        <w:rPr>
          <w:rFonts w:asciiTheme="minorHAnsi" w:hAnsiTheme="minorHAnsi" w:cs="Calibri"/>
          <w:sz w:val="22"/>
          <w:szCs w:val="22"/>
        </w:rPr>
        <w:t>A</w:t>
      </w:r>
      <w:r w:rsidR="003863C8">
        <w:rPr>
          <w:rFonts w:asciiTheme="minorHAnsi" w:hAnsiTheme="minorHAnsi" w:cs="Calibri"/>
          <w:sz w:val="22"/>
          <w:szCs w:val="22"/>
        </w:rPr>
        <w:t>.</w:t>
      </w:r>
    </w:p>
    <w:p w:rsidR="00B63D50" w:rsidRPr="00A926E7" w:rsidRDefault="00B63D50" w:rsidP="007820C0">
      <w:pPr>
        <w:rPr>
          <w:rFonts w:asciiTheme="minorHAnsi" w:hAnsiTheme="minorHAnsi" w:cs="Calibri"/>
          <w:b/>
          <w:sz w:val="22"/>
          <w:szCs w:val="22"/>
          <w:u w:val="single"/>
        </w:rPr>
      </w:pPr>
    </w:p>
    <w:p w:rsidR="0001271E" w:rsidRDefault="0001271E" w:rsidP="007820C0">
      <w:pPr>
        <w:rPr>
          <w:rFonts w:asciiTheme="minorHAnsi" w:hAnsiTheme="minorHAnsi"/>
          <w:sz w:val="22"/>
          <w:szCs w:val="22"/>
        </w:rPr>
      </w:pPr>
      <w:r w:rsidRPr="00A926E7">
        <w:rPr>
          <w:rFonts w:asciiTheme="minorHAnsi" w:hAnsiTheme="minorHAnsi"/>
          <w:sz w:val="22"/>
          <w:szCs w:val="22"/>
        </w:rPr>
        <w:t>Again, we are honored that you want to be a part of the Residence Life program at Pitzer and we look forward to the po</w:t>
      </w:r>
      <w:r w:rsidR="003E44D1" w:rsidRPr="00A926E7">
        <w:rPr>
          <w:rFonts w:asciiTheme="minorHAnsi" w:hAnsiTheme="minorHAnsi"/>
          <w:sz w:val="22"/>
          <w:szCs w:val="22"/>
        </w:rPr>
        <w:t xml:space="preserve">ssibility of working with you! </w:t>
      </w:r>
    </w:p>
    <w:p w:rsidR="00085B85" w:rsidRPr="00085B85" w:rsidRDefault="00085B85" w:rsidP="007820C0">
      <w:pPr>
        <w:rPr>
          <w:rFonts w:asciiTheme="minorHAnsi" w:hAnsiTheme="minorHAnsi"/>
          <w:sz w:val="22"/>
          <w:szCs w:val="22"/>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6180"/>
        <w:gridCol w:w="1080"/>
        <w:gridCol w:w="1800"/>
      </w:tblGrid>
      <w:tr w:rsidR="00B63D50" w:rsidRPr="00A926E7" w:rsidTr="00062A31">
        <w:trPr>
          <w:trHeight w:val="70"/>
        </w:trPr>
        <w:tc>
          <w:tcPr>
            <w:tcW w:w="618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jc w:val="center"/>
              <w:rPr>
                <w:rFonts w:asciiTheme="minorHAnsi" w:hAnsiTheme="minorHAnsi" w:cs="Calibri"/>
                <w:b/>
                <w:bCs/>
                <w:sz w:val="22"/>
                <w:szCs w:val="22"/>
              </w:rPr>
            </w:pPr>
          </w:p>
        </w:tc>
        <w:tc>
          <w:tcPr>
            <w:tcW w:w="1080" w:type="dxa"/>
            <w:tcMar>
              <w:top w:w="0" w:type="dxa"/>
              <w:left w:w="108" w:type="dxa"/>
              <w:bottom w:w="0" w:type="dxa"/>
              <w:right w:w="108" w:type="dxa"/>
            </w:tcMar>
          </w:tcPr>
          <w:p w:rsidR="00B63D50" w:rsidRPr="00A926E7" w:rsidRDefault="00B63D50" w:rsidP="007820C0">
            <w:pPr>
              <w:rPr>
                <w:rFonts w:asciiTheme="minorHAnsi" w:hAnsiTheme="minorHAnsi" w:cs="Calibri"/>
                <w:b/>
                <w:bC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rPr>
                <w:rFonts w:asciiTheme="minorHAnsi" w:hAnsiTheme="minorHAnsi" w:cs="Calibri"/>
                <w:b/>
                <w:bCs/>
                <w:sz w:val="22"/>
                <w:szCs w:val="22"/>
              </w:rPr>
            </w:pPr>
          </w:p>
        </w:tc>
      </w:tr>
      <w:tr w:rsidR="00B63D50" w:rsidRPr="00A926E7" w:rsidTr="00062A31">
        <w:trPr>
          <w:trHeight w:val="375"/>
        </w:trPr>
        <w:tc>
          <w:tcPr>
            <w:tcW w:w="6180" w:type="dxa"/>
            <w:tcMar>
              <w:top w:w="0" w:type="dxa"/>
              <w:left w:w="108" w:type="dxa"/>
              <w:bottom w:w="0" w:type="dxa"/>
              <w:right w:w="108" w:type="dxa"/>
            </w:tcMar>
          </w:tcPr>
          <w:p w:rsidR="00B63D50" w:rsidRPr="00A926E7" w:rsidRDefault="00062A31" w:rsidP="007820C0">
            <w:pPr>
              <w:jc w:val="both"/>
              <w:rPr>
                <w:rFonts w:asciiTheme="minorHAnsi" w:hAnsiTheme="minorHAnsi" w:cs="Calibri"/>
                <w:b/>
                <w:bCs/>
                <w:smallCaps/>
                <w:sz w:val="22"/>
                <w:szCs w:val="22"/>
              </w:rPr>
            </w:pPr>
            <w:r>
              <w:rPr>
                <w:rFonts w:asciiTheme="minorHAnsi" w:hAnsiTheme="minorHAnsi" w:cs="Calibri"/>
                <w:b/>
                <w:bCs/>
                <w:smallCaps/>
                <w:sz w:val="22"/>
                <w:szCs w:val="22"/>
              </w:rPr>
              <w:t>Community</w:t>
            </w:r>
            <w:r w:rsidR="00B63D50" w:rsidRPr="00A926E7">
              <w:rPr>
                <w:rFonts w:asciiTheme="minorHAnsi" w:hAnsiTheme="minorHAnsi" w:cs="Calibri"/>
                <w:b/>
                <w:bCs/>
                <w:smallCaps/>
                <w:sz w:val="22"/>
                <w:szCs w:val="22"/>
              </w:rPr>
              <w:t xml:space="preserve"> Assistant Name (Please Print)</w:t>
            </w:r>
          </w:p>
        </w:tc>
        <w:tc>
          <w:tcPr>
            <w:tcW w:w="108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r w:rsidRPr="00A926E7">
              <w:rPr>
                <w:rFonts w:asciiTheme="minorHAnsi" w:hAnsiTheme="minorHAnsi" w:cs="Calibri"/>
                <w:b/>
                <w:bCs/>
                <w:smallCaps/>
                <w:sz w:val="22"/>
                <w:szCs w:val="22"/>
              </w:rPr>
              <w:t>Date</w:t>
            </w:r>
          </w:p>
        </w:tc>
      </w:tr>
      <w:tr w:rsidR="00B63D50" w:rsidRPr="00A926E7" w:rsidTr="00062A31">
        <w:trPr>
          <w:trHeight w:val="375"/>
        </w:trPr>
        <w:tc>
          <w:tcPr>
            <w:tcW w:w="6180" w:type="dxa"/>
            <w:tcBorders>
              <w:top w:val="nil"/>
              <w:left w:val="nil"/>
              <w:bottom w:val="single" w:sz="8" w:space="0" w:color="auto"/>
              <w:right w:val="nil"/>
            </w:tcBorders>
            <w:tcMar>
              <w:top w:w="0" w:type="dxa"/>
              <w:left w:w="108" w:type="dxa"/>
              <w:bottom w:w="0" w:type="dxa"/>
              <w:right w:w="108" w:type="dxa"/>
            </w:tcMar>
          </w:tcPr>
          <w:p w:rsidR="006A361D" w:rsidRPr="00A926E7" w:rsidRDefault="006A361D" w:rsidP="007820C0">
            <w:pPr>
              <w:rPr>
                <w:rFonts w:asciiTheme="minorHAnsi" w:hAnsiTheme="minorHAnsi" w:cs="Calibri"/>
                <w:b/>
                <w:bCs/>
                <w:smallCaps/>
                <w:sz w:val="22"/>
                <w:szCs w:val="22"/>
              </w:rPr>
            </w:pPr>
          </w:p>
        </w:tc>
        <w:tc>
          <w:tcPr>
            <w:tcW w:w="1080" w:type="dxa"/>
            <w:tcMar>
              <w:top w:w="0" w:type="dxa"/>
              <w:left w:w="108" w:type="dxa"/>
              <w:bottom w:w="0" w:type="dxa"/>
              <w:right w:w="108" w:type="dxa"/>
            </w:tcMar>
          </w:tcPr>
          <w:p w:rsidR="00B63D50" w:rsidRPr="00A926E7" w:rsidRDefault="00B63D50" w:rsidP="007820C0">
            <w:pPr>
              <w:rPr>
                <w:rFonts w:asciiTheme="minorHAnsi" w:hAnsiTheme="minorHAnsi" w:cs="Calibri"/>
                <w:b/>
                <w:bCs/>
                <w:smallCap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rsidR="00B63D50" w:rsidRPr="00A926E7" w:rsidRDefault="00B63D50" w:rsidP="007820C0">
            <w:pPr>
              <w:rPr>
                <w:rFonts w:asciiTheme="minorHAnsi" w:hAnsiTheme="minorHAnsi" w:cs="Calibri"/>
                <w:b/>
                <w:bCs/>
                <w:smallCaps/>
                <w:sz w:val="22"/>
                <w:szCs w:val="22"/>
              </w:rPr>
            </w:pPr>
          </w:p>
        </w:tc>
      </w:tr>
      <w:tr w:rsidR="00B63D50" w:rsidRPr="00A926E7" w:rsidTr="00062A31">
        <w:trPr>
          <w:trHeight w:val="375"/>
        </w:trPr>
        <w:tc>
          <w:tcPr>
            <w:tcW w:w="6180" w:type="dxa"/>
            <w:tcMar>
              <w:top w:w="0" w:type="dxa"/>
              <w:left w:w="108" w:type="dxa"/>
              <w:bottom w:w="0" w:type="dxa"/>
              <w:right w:w="108" w:type="dxa"/>
            </w:tcMar>
          </w:tcPr>
          <w:p w:rsidR="00B63D50" w:rsidRPr="00A926E7" w:rsidRDefault="00062A31" w:rsidP="007820C0">
            <w:pPr>
              <w:jc w:val="both"/>
              <w:rPr>
                <w:rFonts w:asciiTheme="minorHAnsi" w:hAnsiTheme="minorHAnsi" w:cs="Calibri"/>
                <w:b/>
                <w:bCs/>
                <w:smallCaps/>
                <w:sz w:val="22"/>
                <w:szCs w:val="22"/>
              </w:rPr>
            </w:pPr>
            <w:r>
              <w:rPr>
                <w:rFonts w:asciiTheme="minorHAnsi" w:hAnsiTheme="minorHAnsi" w:cs="Calibri"/>
                <w:b/>
                <w:bCs/>
                <w:smallCaps/>
                <w:sz w:val="22"/>
                <w:szCs w:val="22"/>
              </w:rPr>
              <w:t>Community</w:t>
            </w:r>
            <w:r w:rsidR="00B63D50" w:rsidRPr="00A926E7">
              <w:rPr>
                <w:rFonts w:asciiTheme="minorHAnsi" w:hAnsiTheme="minorHAnsi" w:cs="Calibri"/>
                <w:b/>
                <w:bCs/>
                <w:smallCaps/>
                <w:sz w:val="22"/>
                <w:szCs w:val="22"/>
              </w:rPr>
              <w:t xml:space="preserve"> Assistant Signature</w:t>
            </w:r>
          </w:p>
        </w:tc>
        <w:tc>
          <w:tcPr>
            <w:tcW w:w="108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rsidR="00B63D50" w:rsidRPr="00A926E7" w:rsidRDefault="00B63D50" w:rsidP="007820C0">
            <w:pPr>
              <w:jc w:val="center"/>
              <w:rPr>
                <w:rFonts w:asciiTheme="minorHAnsi" w:hAnsiTheme="minorHAnsi" w:cs="Calibri"/>
                <w:b/>
                <w:bCs/>
                <w:smallCaps/>
                <w:sz w:val="22"/>
                <w:szCs w:val="22"/>
              </w:rPr>
            </w:pPr>
            <w:r w:rsidRPr="00A926E7">
              <w:rPr>
                <w:rFonts w:asciiTheme="minorHAnsi" w:hAnsiTheme="minorHAnsi" w:cs="Calibri"/>
                <w:b/>
                <w:bCs/>
                <w:smallCaps/>
                <w:sz w:val="22"/>
                <w:szCs w:val="22"/>
              </w:rPr>
              <w:t>Date</w:t>
            </w:r>
          </w:p>
        </w:tc>
      </w:tr>
    </w:tbl>
    <w:p w:rsidR="00B63D50" w:rsidRPr="00A926E7" w:rsidRDefault="00B63D50" w:rsidP="007820C0">
      <w:pPr>
        <w:rPr>
          <w:rFonts w:asciiTheme="minorHAnsi" w:hAnsiTheme="minorHAnsi"/>
          <w:sz w:val="22"/>
          <w:szCs w:val="22"/>
        </w:rPr>
      </w:pPr>
    </w:p>
    <w:p w:rsidR="00B63D50" w:rsidRPr="00A926E7" w:rsidRDefault="00B63D50" w:rsidP="007820C0">
      <w:pPr>
        <w:jc w:val="both"/>
        <w:rPr>
          <w:rFonts w:asciiTheme="minorHAnsi" w:hAnsiTheme="minorHAnsi"/>
          <w:noProof/>
          <w:sz w:val="22"/>
          <w:szCs w:val="22"/>
        </w:rPr>
      </w:pPr>
    </w:p>
    <w:p w:rsidR="0001271E" w:rsidRPr="00A926E7" w:rsidRDefault="0001271E" w:rsidP="007820C0">
      <w:pPr>
        <w:jc w:val="both"/>
        <w:rPr>
          <w:rFonts w:asciiTheme="minorHAnsi" w:hAnsiTheme="minorHAnsi"/>
          <w:noProof/>
          <w:sz w:val="22"/>
          <w:szCs w:val="22"/>
        </w:rPr>
      </w:pPr>
    </w:p>
    <w:p w:rsidR="0001271E" w:rsidRPr="00A926E7" w:rsidRDefault="0001271E" w:rsidP="007820C0">
      <w:pPr>
        <w:jc w:val="both"/>
        <w:rPr>
          <w:rFonts w:asciiTheme="minorHAnsi" w:hAnsiTheme="minorHAnsi"/>
          <w:noProof/>
          <w:sz w:val="22"/>
          <w:szCs w:val="22"/>
        </w:rPr>
      </w:pPr>
    </w:p>
    <w:p w:rsidR="001A4B59" w:rsidRPr="00A926E7" w:rsidRDefault="001A4B59" w:rsidP="007820C0">
      <w:pPr>
        <w:rPr>
          <w:rFonts w:asciiTheme="minorHAnsi" w:hAnsiTheme="minorHAnsi"/>
          <w:sz w:val="22"/>
          <w:szCs w:val="22"/>
        </w:rPr>
      </w:pPr>
    </w:p>
    <w:sectPr w:rsidR="001A4B59" w:rsidRPr="00A926E7" w:rsidSect="00B63D50">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31" w:rsidRDefault="00062A31" w:rsidP="00917EB2">
      <w:r>
        <w:separator/>
      </w:r>
    </w:p>
  </w:endnote>
  <w:endnote w:type="continuationSeparator" w:id="0">
    <w:p w:rsidR="00062A31" w:rsidRDefault="00062A31" w:rsidP="009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31" w:rsidRDefault="00062A31" w:rsidP="00917EB2">
      <w:r>
        <w:separator/>
      </w:r>
    </w:p>
  </w:footnote>
  <w:footnote w:type="continuationSeparator" w:id="0">
    <w:p w:rsidR="00062A31" w:rsidRDefault="00062A31" w:rsidP="0091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pacing w:val="60"/>
        <w:sz w:val="20"/>
        <w:szCs w:val="20"/>
      </w:rPr>
      <w:id w:val="-2068945680"/>
      <w:docPartObj>
        <w:docPartGallery w:val="Page Numbers (Top of Page)"/>
        <w:docPartUnique/>
      </w:docPartObj>
    </w:sdtPr>
    <w:sdtEndPr>
      <w:rPr>
        <w:b/>
        <w:bCs/>
        <w:noProof/>
        <w:spacing w:val="0"/>
      </w:rPr>
    </w:sdtEndPr>
    <w:sdtContent>
      <w:p w:rsidR="00062A31" w:rsidRPr="00257374" w:rsidRDefault="00062A31">
        <w:pPr>
          <w:pStyle w:val="Header"/>
          <w:pBdr>
            <w:bottom w:val="single" w:sz="4" w:space="1" w:color="D9D9D9" w:themeColor="background1" w:themeShade="D9"/>
          </w:pBdr>
          <w:jc w:val="right"/>
          <w:rPr>
            <w:rFonts w:asciiTheme="minorHAnsi" w:hAnsiTheme="minorHAnsi"/>
            <w:b/>
            <w:bCs/>
            <w:sz w:val="20"/>
            <w:szCs w:val="20"/>
          </w:rPr>
        </w:pPr>
        <w:r w:rsidRPr="00257374">
          <w:rPr>
            <w:rFonts w:asciiTheme="minorHAnsi" w:hAnsiTheme="minorHAnsi"/>
            <w:spacing w:val="60"/>
            <w:sz w:val="20"/>
            <w:szCs w:val="20"/>
          </w:rPr>
          <w:t>Page</w:t>
        </w:r>
        <w:r w:rsidRPr="00257374">
          <w:rPr>
            <w:rFonts w:asciiTheme="minorHAnsi" w:hAnsiTheme="minorHAnsi"/>
            <w:sz w:val="20"/>
            <w:szCs w:val="20"/>
          </w:rPr>
          <w:t xml:space="preserve"> | </w:t>
        </w:r>
        <w:r w:rsidRPr="00257374">
          <w:rPr>
            <w:rFonts w:asciiTheme="minorHAnsi" w:hAnsiTheme="minorHAnsi"/>
            <w:sz w:val="20"/>
            <w:szCs w:val="20"/>
          </w:rPr>
          <w:fldChar w:fldCharType="begin"/>
        </w:r>
        <w:r w:rsidRPr="00257374">
          <w:rPr>
            <w:rFonts w:asciiTheme="minorHAnsi" w:hAnsiTheme="minorHAnsi"/>
            <w:sz w:val="20"/>
            <w:szCs w:val="20"/>
          </w:rPr>
          <w:instrText xml:space="preserve"> PAGE   \* MERGEFORMAT </w:instrText>
        </w:r>
        <w:r w:rsidRPr="00257374">
          <w:rPr>
            <w:rFonts w:asciiTheme="minorHAnsi" w:hAnsiTheme="minorHAnsi"/>
            <w:sz w:val="20"/>
            <w:szCs w:val="20"/>
          </w:rPr>
          <w:fldChar w:fldCharType="separate"/>
        </w:r>
        <w:r w:rsidR="00B32EA0" w:rsidRPr="00B32EA0">
          <w:rPr>
            <w:rFonts w:asciiTheme="minorHAnsi" w:hAnsiTheme="minorHAnsi"/>
            <w:b/>
            <w:bCs/>
            <w:noProof/>
            <w:sz w:val="20"/>
            <w:szCs w:val="20"/>
          </w:rPr>
          <w:t>4</w:t>
        </w:r>
        <w:r w:rsidRPr="00257374">
          <w:rPr>
            <w:rFonts w:asciiTheme="minorHAnsi" w:hAnsiTheme="minorHAnsi"/>
            <w:b/>
            <w:bCs/>
            <w:noProof/>
            <w:sz w:val="20"/>
            <w:szCs w:val="20"/>
          </w:rPr>
          <w:fldChar w:fldCharType="end"/>
        </w:r>
      </w:p>
    </w:sdtContent>
  </w:sdt>
  <w:p w:rsidR="00062A31" w:rsidRDefault="0006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293"/>
    <w:multiLevelType w:val="hybridMultilevel"/>
    <w:tmpl w:val="E0EE8848"/>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C3FAF"/>
    <w:multiLevelType w:val="hybridMultilevel"/>
    <w:tmpl w:val="ABF69770"/>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2558A"/>
    <w:multiLevelType w:val="hybridMultilevel"/>
    <w:tmpl w:val="B08C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0039"/>
    <w:multiLevelType w:val="hybridMultilevel"/>
    <w:tmpl w:val="5C988FD0"/>
    <w:lvl w:ilvl="0" w:tplc="E07C8F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A2F0F"/>
    <w:multiLevelType w:val="hybridMultilevel"/>
    <w:tmpl w:val="276CB2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C46EA6"/>
    <w:multiLevelType w:val="hybridMultilevel"/>
    <w:tmpl w:val="3BB8650E"/>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07161"/>
    <w:multiLevelType w:val="hybridMultilevel"/>
    <w:tmpl w:val="BAB2D64C"/>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E1534"/>
    <w:multiLevelType w:val="hybridMultilevel"/>
    <w:tmpl w:val="2C980F3A"/>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06204"/>
    <w:multiLevelType w:val="hybridMultilevel"/>
    <w:tmpl w:val="E0CA4390"/>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86263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E1FA3"/>
    <w:multiLevelType w:val="hybridMultilevel"/>
    <w:tmpl w:val="CD8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D431E"/>
    <w:multiLevelType w:val="hybridMultilevel"/>
    <w:tmpl w:val="499A1AF0"/>
    <w:lvl w:ilvl="0" w:tplc="8B8626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E7F7A"/>
    <w:multiLevelType w:val="hybridMultilevel"/>
    <w:tmpl w:val="E67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76357"/>
    <w:multiLevelType w:val="hybridMultilevel"/>
    <w:tmpl w:val="C0D8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73541"/>
    <w:multiLevelType w:val="hybridMultilevel"/>
    <w:tmpl w:val="56D213CE"/>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71A"/>
    <w:multiLevelType w:val="hybridMultilevel"/>
    <w:tmpl w:val="A1E8D598"/>
    <w:lvl w:ilvl="0" w:tplc="E07C8FF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7B4608E4"/>
    <w:multiLevelType w:val="hybridMultilevel"/>
    <w:tmpl w:val="7EC2544E"/>
    <w:lvl w:ilvl="0" w:tplc="04090001">
      <w:start w:val="1"/>
      <w:numFmt w:val="bullet"/>
      <w:lvlText w:val=""/>
      <w:lvlJc w:val="left"/>
      <w:pPr>
        <w:tabs>
          <w:tab w:val="num" w:pos="720"/>
        </w:tabs>
        <w:ind w:left="720" w:hanging="360"/>
      </w:pPr>
      <w:rPr>
        <w:rFonts w:ascii="Symbol" w:hAnsi="Symbol" w:hint="default"/>
      </w:rPr>
    </w:lvl>
    <w:lvl w:ilvl="1" w:tplc="E07C8FF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1"/>
  </w:num>
  <w:num w:numId="6">
    <w:abstractNumId w:val="0"/>
  </w:num>
  <w:num w:numId="7">
    <w:abstractNumId w:val="10"/>
  </w:num>
  <w:num w:numId="8">
    <w:abstractNumId w:val="13"/>
  </w:num>
  <w:num w:numId="9">
    <w:abstractNumId w:val="7"/>
  </w:num>
  <w:num w:numId="10">
    <w:abstractNumId w:val="12"/>
  </w:num>
  <w:num w:numId="11">
    <w:abstractNumId w:val="11"/>
  </w:num>
  <w:num w:numId="12">
    <w:abstractNumId w:val="9"/>
  </w:num>
  <w:num w:numId="13">
    <w:abstractNumId w:val="4"/>
  </w:num>
  <w:num w:numId="14">
    <w:abstractNumId w:val="3"/>
  </w:num>
  <w:num w:numId="15">
    <w:abstractNumId w:val="12"/>
  </w:num>
  <w:num w:numId="16">
    <w:abstractNumId w:val="1"/>
  </w:num>
  <w:num w:numId="17">
    <w:abstractNumId w:val="1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50"/>
    <w:rsid w:val="0001271E"/>
    <w:rsid w:val="00024946"/>
    <w:rsid w:val="000423D8"/>
    <w:rsid w:val="00062A31"/>
    <w:rsid w:val="00085B85"/>
    <w:rsid w:val="000E1D9B"/>
    <w:rsid w:val="000F35D8"/>
    <w:rsid w:val="00101045"/>
    <w:rsid w:val="00132468"/>
    <w:rsid w:val="0014782E"/>
    <w:rsid w:val="001A4B59"/>
    <w:rsid w:val="002233A7"/>
    <w:rsid w:val="00257374"/>
    <w:rsid w:val="002A013C"/>
    <w:rsid w:val="002A36BC"/>
    <w:rsid w:val="002F52E3"/>
    <w:rsid w:val="0031575A"/>
    <w:rsid w:val="0033422E"/>
    <w:rsid w:val="00383EF0"/>
    <w:rsid w:val="003863C8"/>
    <w:rsid w:val="003E44D1"/>
    <w:rsid w:val="003E6F56"/>
    <w:rsid w:val="00404B57"/>
    <w:rsid w:val="004B15EC"/>
    <w:rsid w:val="004C4506"/>
    <w:rsid w:val="004C6990"/>
    <w:rsid w:val="00532BDC"/>
    <w:rsid w:val="00640718"/>
    <w:rsid w:val="00641961"/>
    <w:rsid w:val="00693C78"/>
    <w:rsid w:val="006A361D"/>
    <w:rsid w:val="006E4292"/>
    <w:rsid w:val="006F0354"/>
    <w:rsid w:val="00742A34"/>
    <w:rsid w:val="0077125C"/>
    <w:rsid w:val="007820C0"/>
    <w:rsid w:val="0079229F"/>
    <w:rsid w:val="00796110"/>
    <w:rsid w:val="007B5C07"/>
    <w:rsid w:val="007C6E83"/>
    <w:rsid w:val="00826BE4"/>
    <w:rsid w:val="00880F6F"/>
    <w:rsid w:val="008C70B6"/>
    <w:rsid w:val="00917EB2"/>
    <w:rsid w:val="00926F57"/>
    <w:rsid w:val="009C6131"/>
    <w:rsid w:val="00A4238B"/>
    <w:rsid w:val="00A42F2F"/>
    <w:rsid w:val="00A57188"/>
    <w:rsid w:val="00A926E7"/>
    <w:rsid w:val="00AC431E"/>
    <w:rsid w:val="00B03DD0"/>
    <w:rsid w:val="00B32EA0"/>
    <w:rsid w:val="00B63D50"/>
    <w:rsid w:val="00BC2711"/>
    <w:rsid w:val="00C27AB1"/>
    <w:rsid w:val="00D22238"/>
    <w:rsid w:val="00D2677A"/>
    <w:rsid w:val="00D326BF"/>
    <w:rsid w:val="00DF3D53"/>
    <w:rsid w:val="00E528C4"/>
    <w:rsid w:val="00E5771C"/>
    <w:rsid w:val="00ED7D26"/>
    <w:rsid w:val="00F14CA8"/>
    <w:rsid w:val="00F64D08"/>
    <w:rsid w:val="00FB30BC"/>
    <w:rsid w:val="00FD6DF3"/>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B3F7"/>
  <w15:docId w15:val="{728CA976-08CE-423B-A040-F447780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D50"/>
    <w:rPr>
      <w:i/>
      <w:iCs/>
    </w:rPr>
  </w:style>
  <w:style w:type="character" w:customStyle="1" w:styleId="BodyTextChar">
    <w:name w:val="Body Text Char"/>
    <w:basedOn w:val="DefaultParagraphFont"/>
    <w:link w:val="BodyText"/>
    <w:rsid w:val="00B63D50"/>
    <w:rPr>
      <w:rFonts w:ascii="Times New Roman" w:eastAsia="Times New Roman" w:hAnsi="Times New Roman" w:cs="Times New Roman"/>
      <w:i/>
      <w:iCs/>
      <w:sz w:val="24"/>
      <w:szCs w:val="24"/>
    </w:rPr>
  </w:style>
  <w:style w:type="paragraph" w:customStyle="1" w:styleId="Default">
    <w:name w:val="Default"/>
    <w:rsid w:val="00B63D50"/>
    <w:pPr>
      <w:autoSpaceDE w:val="0"/>
      <w:autoSpaceDN w:val="0"/>
      <w:adjustRightInd w:val="0"/>
      <w:spacing w:after="0" w:line="240" w:lineRule="auto"/>
    </w:pPr>
    <w:rPr>
      <w:rFonts w:ascii="Century" w:eastAsia="Times New Roman" w:hAnsi="Century" w:cs="Century"/>
      <w:color w:val="000000"/>
      <w:sz w:val="24"/>
      <w:szCs w:val="24"/>
    </w:rPr>
  </w:style>
  <w:style w:type="paragraph" w:styleId="NoSpacing">
    <w:name w:val="No Spacing"/>
    <w:uiPriority w:val="1"/>
    <w:qFormat/>
    <w:rsid w:val="00B63D50"/>
    <w:pPr>
      <w:spacing w:after="0" w:line="240" w:lineRule="auto"/>
    </w:pPr>
    <w:rPr>
      <w:rFonts w:ascii="Arial" w:eastAsia="Times New Roman" w:hAnsi="Arial" w:cs="Arial"/>
      <w:szCs w:val="24"/>
    </w:rPr>
  </w:style>
  <w:style w:type="paragraph" w:styleId="Header">
    <w:name w:val="header"/>
    <w:basedOn w:val="Normal"/>
    <w:link w:val="HeaderChar"/>
    <w:uiPriority w:val="99"/>
    <w:unhideWhenUsed/>
    <w:rsid w:val="00917EB2"/>
    <w:pPr>
      <w:tabs>
        <w:tab w:val="center" w:pos="4680"/>
        <w:tab w:val="right" w:pos="9360"/>
      </w:tabs>
    </w:pPr>
  </w:style>
  <w:style w:type="character" w:customStyle="1" w:styleId="HeaderChar">
    <w:name w:val="Header Char"/>
    <w:basedOn w:val="DefaultParagraphFont"/>
    <w:link w:val="Header"/>
    <w:uiPriority w:val="99"/>
    <w:rsid w:val="00917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EB2"/>
    <w:pPr>
      <w:tabs>
        <w:tab w:val="center" w:pos="4680"/>
        <w:tab w:val="right" w:pos="9360"/>
      </w:tabs>
    </w:pPr>
  </w:style>
  <w:style w:type="character" w:customStyle="1" w:styleId="FooterChar">
    <w:name w:val="Footer Char"/>
    <w:basedOn w:val="DefaultParagraphFont"/>
    <w:link w:val="Footer"/>
    <w:uiPriority w:val="99"/>
    <w:rsid w:val="00917EB2"/>
    <w:rPr>
      <w:rFonts w:ascii="Times New Roman" w:eastAsia="Times New Roman" w:hAnsi="Times New Roman" w:cs="Times New Roman"/>
      <w:sz w:val="24"/>
      <w:szCs w:val="24"/>
    </w:rPr>
  </w:style>
  <w:style w:type="paragraph" w:styleId="ListParagraph">
    <w:name w:val="List Paragraph"/>
    <w:basedOn w:val="Normal"/>
    <w:uiPriority w:val="34"/>
    <w:qFormat/>
    <w:rsid w:val="0001271E"/>
    <w:pPr>
      <w:ind w:left="720"/>
      <w:contextualSpacing/>
    </w:pPr>
  </w:style>
  <w:style w:type="paragraph" w:styleId="BalloonText">
    <w:name w:val="Balloon Text"/>
    <w:basedOn w:val="Normal"/>
    <w:link w:val="BalloonTextChar"/>
    <w:uiPriority w:val="99"/>
    <w:semiHidden/>
    <w:unhideWhenUsed/>
    <w:rsid w:val="00257374"/>
    <w:rPr>
      <w:rFonts w:ascii="Tahoma" w:hAnsi="Tahoma" w:cs="Tahoma"/>
      <w:sz w:val="16"/>
      <w:szCs w:val="16"/>
    </w:rPr>
  </w:style>
  <w:style w:type="character" w:customStyle="1" w:styleId="BalloonTextChar">
    <w:name w:val="Balloon Text Char"/>
    <w:basedOn w:val="DefaultParagraphFont"/>
    <w:link w:val="BalloonText"/>
    <w:uiPriority w:val="99"/>
    <w:semiHidden/>
    <w:rsid w:val="002573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66F3-16B3-4AA3-8B21-6EFFF06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Pitzer</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Pitadmin</dc:creator>
  <cp:lastModifiedBy>pitadmin</cp:lastModifiedBy>
  <cp:revision>3</cp:revision>
  <cp:lastPrinted>2016-03-07T20:24:00Z</cp:lastPrinted>
  <dcterms:created xsi:type="dcterms:W3CDTF">2016-11-10T19:23:00Z</dcterms:created>
  <dcterms:modified xsi:type="dcterms:W3CDTF">2016-11-10T19:26:00Z</dcterms:modified>
</cp:coreProperties>
</file>