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792" w:type="dxa"/>
        <w:tblBorders>
          <w:top w:val="single" w:sz="8" w:space="0" w:color="000000"/>
          <w:left w:val="single" w:sz="6" w:space="0" w:color="000000"/>
          <w:bottom w:val="single" w:sz="8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9"/>
        <w:gridCol w:w="3129"/>
        <w:gridCol w:w="43"/>
        <w:gridCol w:w="3172"/>
        <w:gridCol w:w="7"/>
      </w:tblGrid>
      <w:tr w:rsidR="00606EAE" w:rsidRPr="00606EAE" w:rsidTr="00A41D79">
        <w:trPr>
          <w:gridAfter w:val="1"/>
          <w:wAfter w:w="7" w:type="dxa"/>
          <w:trHeight w:val="315"/>
        </w:trPr>
        <w:tc>
          <w:tcPr>
            <w:tcW w:w="10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5F2" w:rsidRPr="00A41D79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/>
                <w:sz w:val="28"/>
                <w:szCs w:val="28"/>
              </w:rPr>
            </w:pPr>
            <w:r w:rsidRPr="00A41D79">
              <w:rPr>
                <w:rFonts w:ascii="Times New Roman" w:hAnsi="Times New Roman" w:cs="Times New Roman"/>
                <w:color w:val="7F7F7F"/>
                <w:sz w:val="28"/>
                <w:szCs w:val="28"/>
              </w:rPr>
              <w:t xml:space="preserve">Information At-A-Glance </w:t>
            </w:r>
          </w:p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/>
                <w:sz w:val="48"/>
                <w:szCs w:val="48"/>
              </w:rPr>
            </w:pPr>
            <w:r w:rsidRPr="00A41D79">
              <w:rPr>
                <w:rFonts w:ascii="Times New Roman" w:hAnsi="Times New Roman" w:cs="Times New Roman"/>
                <w:color w:val="7F7F7F"/>
                <w:sz w:val="28"/>
                <w:szCs w:val="28"/>
              </w:rPr>
              <w:t>for Pitzer College Proposals</w:t>
            </w:r>
          </w:p>
        </w:tc>
      </w:tr>
      <w:tr w:rsidR="00606EAE" w:rsidRPr="00606EAE" w:rsidTr="00A41D79">
        <w:trPr>
          <w:gridAfter w:val="1"/>
          <w:wAfter w:w="7" w:type="dxa"/>
          <w:trHeight w:val="247"/>
        </w:trPr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Applicant Name: </w:t>
            </w:r>
          </w:p>
        </w:tc>
        <w:tc>
          <w:tcPr>
            <w:tcW w:w="634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Pitzer College</w:t>
            </w:r>
            <w:r w:rsidRPr="00606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6EAE" w:rsidRPr="00606EAE" w:rsidTr="00A41D79">
        <w:trPr>
          <w:gridAfter w:val="1"/>
          <w:wAfter w:w="7" w:type="dxa"/>
          <w:trHeight w:val="133"/>
        </w:trPr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Applicant Address: </w:t>
            </w:r>
          </w:p>
        </w:tc>
        <w:tc>
          <w:tcPr>
            <w:tcW w:w="634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 North Mills Avenue, Claremont, CA 91711</w:t>
            </w:r>
            <w:r w:rsidRPr="00606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6EAE" w:rsidRPr="00606EAE" w:rsidTr="00A41D79">
        <w:trPr>
          <w:gridAfter w:val="1"/>
          <w:wAfter w:w="7" w:type="dxa"/>
          <w:trHeight w:val="247"/>
        </w:trPr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Organization Type: </w:t>
            </w:r>
          </w:p>
        </w:tc>
        <w:tc>
          <w:tcPr>
            <w:tcW w:w="634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06EAE" w:rsidRPr="00606EAE" w:rsidRDefault="00A41D79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 Profit Educational organization</w:t>
            </w:r>
          </w:p>
        </w:tc>
      </w:tr>
      <w:tr w:rsidR="00606EAE" w:rsidRPr="00606EAE" w:rsidTr="00A41D79">
        <w:trPr>
          <w:gridAfter w:val="1"/>
          <w:wAfter w:w="7" w:type="dxa"/>
          <w:trHeight w:val="476"/>
        </w:trPr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06EAE" w:rsidRPr="00606EAE" w:rsidRDefault="00DD08C6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Treasurer</w:t>
            </w:r>
            <w:r w:rsidR="00606EAE" w:rsidRPr="00606E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’s Office/Post-Award: </w:t>
            </w:r>
          </w:p>
        </w:tc>
        <w:tc>
          <w:tcPr>
            <w:tcW w:w="634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D08C6" w:rsidRDefault="00606EAE" w:rsidP="00DD0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D0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Lori Yoshino, Associate Vice President for Administration/Associate Treasurer, 315 McConnell  Phone: 909-621-8856 </w:t>
            </w:r>
          </w:p>
          <w:p w:rsidR="00DD08C6" w:rsidRPr="00606EAE" w:rsidRDefault="00DD08C6" w:rsidP="00DD0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Email: </w:t>
            </w:r>
            <w:hyperlink r:id="rId5" w:history="1">
              <w:r w:rsidRPr="009F0C1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lori_yoshino@pitzer.edu</w:t>
              </w:r>
            </w:hyperlink>
          </w:p>
        </w:tc>
      </w:tr>
      <w:tr w:rsidR="00606EAE" w:rsidRPr="00606EAE" w:rsidTr="00A41D79">
        <w:trPr>
          <w:gridAfter w:val="1"/>
          <w:wAfter w:w="7" w:type="dxa"/>
          <w:trHeight w:val="133"/>
        </w:trPr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Chief Financial Officer: </w:t>
            </w:r>
          </w:p>
        </w:tc>
        <w:tc>
          <w:tcPr>
            <w:tcW w:w="634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06EAE" w:rsidRPr="00DD08C6" w:rsidRDefault="00DD08C6" w:rsidP="00DD0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8C6">
              <w:rPr>
                <w:sz w:val="20"/>
                <w:szCs w:val="20"/>
              </w:rPr>
              <w:t xml:space="preserve">Yuet K. Lee, Vice President for Administration/Treasurer </w:t>
            </w:r>
            <w:r w:rsidRPr="00DD08C6">
              <w:rPr>
                <w:sz w:val="20"/>
                <w:szCs w:val="20"/>
              </w:rPr>
              <w:br/>
              <w:t xml:space="preserve">McConnell 316 Phone: 909.621.8243 </w:t>
            </w:r>
            <w:r w:rsidRPr="00DD08C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Email: </w:t>
            </w:r>
            <w:hyperlink r:id="rId6" w:history="1">
              <w:r w:rsidRPr="00DD08C6">
                <w:rPr>
                  <w:rStyle w:val="Hyperlink"/>
                  <w:sz w:val="20"/>
                  <w:szCs w:val="20"/>
                </w:rPr>
                <w:t xml:space="preserve">yuet_lee@pitzer.edu </w:t>
              </w:r>
            </w:hyperlink>
          </w:p>
        </w:tc>
      </w:tr>
      <w:tr w:rsidR="00606EAE" w:rsidRPr="00606EAE" w:rsidTr="00A41D79">
        <w:trPr>
          <w:gridAfter w:val="1"/>
          <w:wAfter w:w="7" w:type="dxa"/>
          <w:trHeight w:val="247"/>
        </w:trPr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Authorizing Official: </w:t>
            </w:r>
          </w:p>
        </w:tc>
        <w:tc>
          <w:tcPr>
            <w:tcW w:w="634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Muriel Piston, PhD, Dean of Faculty/VP for Academic Affairs</w:t>
            </w:r>
          </w:p>
          <w:p w:rsidR="00DD08C6" w:rsidRDefault="00DD08C6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Scott Hall, Phone: 909-621-8217</w:t>
            </w:r>
          </w:p>
          <w:p w:rsidR="00DD08C6" w:rsidRPr="00606EAE" w:rsidRDefault="00DD08C6" w:rsidP="00DD0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Email: </w:t>
            </w:r>
            <w:hyperlink r:id="rId7" w:history="1">
              <w:r w:rsidRPr="009F0C1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Muriel_Poston@pitzer.edu</w:t>
              </w:r>
            </w:hyperlink>
          </w:p>
        </w:tc>
      </w:tr>
      <w:tr w:rsidR="00606EAE" w:rsidRPr="00606EAE" w:rsidTr="00A41D79">
        <w:trPr>
          <w:gridAfter w:val="1"/>
          <w:wAfter w:w="7" w:type="dxa"/>
          <w:trHeight w:val="1474"/>
        </w:trPr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Sponsored Research Office: </w:t>
            </w:r>
          </w:p>
        </w:tc>
        <w:tc>
          <w:tcPr>
            <w:tcW w:w="634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Cecelia Manoochehri, Sponsored Research and IRB Administrator</w:t>
            </w:r>
          </w:p>
          <w:p w:rsid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 North Mills Avenue</w:t>
            </w:r>
            <w:r w:rsidR="00DD0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Fletcher Hall</w:t>
            </w:r>
          </w:p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Claremont, CA 91711</w:t>
            </w:r>
          </w:p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A9"/>
                <w:sz w:val="20"/>
                <w:szCs w:val="20"/>
              </w:rPr>
            </w:pPr>
            <w:r w:rsidRPr="00606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Website: </w:t>
            </w:r>
            <w:r w:rsidRPr="00606EAE">
              <w:rPr>
                <w:rFonts w:ascii="Times New Roman" w:hAnsi="Times New Roman" w:cs="Times New Roman"/>
                <w:b/>
                <w:bCs/>
                <w:color w:val="0000A9"/>
                <w:sz w:val="20"/>
                <w:szCs w:val="20"/>
              </w:rPr>
              <w:t>www.</w:t>
            </w:r>
            <w:r>
              <w:rPr>
                <w:rFonts w:ascii="Times New Roman" w:hAnsi="Times New Roman" w:cs="Times New Roman"/>
                <w:b/>
                <w:bCs/>
                <w:color w:val="0000A9"/>
                <w:sz w:val="20"/>
                <w:szCs w:val="20"/>
              </w:rPr>
              <w:t>pitzer.edu</w:t>
            </w:r>
            <w:r w:rsidRPr="00606EAE">
              <w:rPr>
                <w:rFonts w:ascii="Times New Roman" w:hAnsi="Times New Roman" w:cs="Times New Roman"/>
                <w:b/>
                <w:bCs/>
                <w:color w:val="0000A9"/>
                <w:sz w:val="20"/>
                <w:szCs w:val="20"/>
              </w:rPr>
              <w:t xml:space="preserve"> </w:t>
            </w:r>
          </w:p>
          <w:p w:rsid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909-607-8618</w:t>
            </w:r>
            <w:r w:rsidRPr="00606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(voice)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909-607-7880</w:t>
            </w:r>
            <w:r w:rsidRPr="00606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(fax) </w:t>
            </w:r>
          </w:p>
          <w:p w:rsidR="0092448B" w:rsidRPr="00606EAE" w:rsidRDefault="00EE5D1A" w:rsidP="0074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92448B" w:rsidRPr="0082187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Cece_Manoochehri@pitzer.edu</w:t>
              </w:r>
            </w:hyperlink>
          </w:p>
        </w:tc>
      </w:tr>
      <w:tr w:rsidR="00606EAE" w:rsidRPr="00606EAE" w:rsidTr="00A41D79">
        <w:trPr>
          <w:gridAfter w:val="1"/>
          <w:wAfter w:w="7" w:type="dxa"/>
          <w:trHeight w:val="133"/>
        </w:trPr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Employer ID/Taxpayer ID: </w:t>
            </w:r>
          </w:p>
        </w:tc>
        <w:tc>
          <w:tcPr>
            <w:tcW w:w="634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95-2261113</w:t>
            </w:r>
            <w:r w:rsidRPr="00606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6EAE" w:rsidRPr="00606EAE" w:rsidTr="00A41D79">
        <w:trPr>
          <w:gridAfter w:val="1"/>
          <w:wAfter w:w="7" w:type="dxa"/>
          <w:trHeight w:val="133"/>
        </w:trPr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34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6EAE" w:rsidRPr="00606EAE" w:rsidTr="00A41D79">
        <w:trPr>
          <w:gridAfter w:val="1"/>
          <w:wAfter w:w="7" w:type="dxa"/>
          <w:trHeight w:val="247"/>
        </w:trPr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DUNS Number: </w:t>
            </w:r>
          </w:p>
        </w:tc>
        <w:tc>
          <w:tcPr>
            <w:tcW w:w="634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076192244</w:t>
            </w:r>
            <w:r w:rsidRPr="00606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6EAE" w:rsidRPr="00606EAE" w:rsidTr="00A41D79">
        <w:trPr>
          <w:gridAfter w:val="1"/>
          <w:wAfter w:w="7" w:type="dxa"/>
          <w:trHeight w:val="133"/>
        </w:trPr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NIH Institutional Profile number</w:t>
            </w:r>
          </w:p>
        </w:tc>
        <w:tc>
          <w:tcPr>
            <w:tcW w:w="634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06EAE" w:rsidRPr="00746911" w:rsidRDefault="00746911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6911">
              <w:rPr>
                <w:rFonts w:ascii="Times New Roman" w:hAnsi="Times New Roman" w:cs="Times New Roman"/>
                <w:sz w:val="20"/>
                <w:szCs w:val="20"/>
              </w:rPr>
              <w:t>513705</w:t>
            </w:r>
          </w:p>
        </w:tc>
      </w:tr>
      <w:tr w:rsidR="00606EAE" w:rsidRPr="00606EAE" w:rsidTr="00A41D79">
        <w:trPr>
          <w:gridAfter w:val="1"/>
          <w:wAfter w:w="7" w:type="dxa"/>
          <w:trHeight w:val="133"/>
        </w:trPr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Cognizant Federal Agency:</w:t>
            </w:r>
          </w:p>
        </w:tc>
        <w:tc>
          <w:tcPr>
            <w:tcW w:w="634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Department of Health and Human Services</w:t>
            </w:r>
          </w:p>
        </w:tc>
      </w:tr>
      <w:tr w:rsidR="00606EAE" w:rsidRPr="00606EAE" w:rsidTr="00A41D79">
        <w:trPr>
          <w:gridAfter w:val="1"/>
          <w:wAfter w:w="7" w:type="dxa"/>
          <w:trHeight w:val="133"/>
        </w:trPr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06EAE" w:rsidRPr="00606EAE" w:rsidRDefault="00746911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HHS Representative: Jeanette Lu</w:t>
            </w:r>
          </w:p>
        </w:tc>
      </w:tr>
      <w:tr w:rsidR="00606EAE" w:rsidRPr="00606EAE" w:rsidTr="00A41D79">
        <w:trPr>
          <w:gridAfter w:val="1"/>
          <w:wAfter w:w="7" w:type="dxa"/>
          <w:trHeight w:val="133"/>
        </w:trPr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06EAE" w:rsidRPr="00606EAE" w:rsidRDefault="00746911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415-437-7820</w:t>
            </w:r>
          </w:p>
        </w:tc>
      </w:tr>
      <w:tr w:rsidR="00606EAE" w:rsidRPr="00606EAE" w:rsidTr="00A41D79">
        <w:trPr>
          <w:gridAfter w:val="1"/>
          <w:wAfter w:w="7" w:type="dxa"/>
          <w:trHeight w:val="133"/>
        </w:trPr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6EAE" w:rsidRPr="00606EAE" w:rsidTr="00A41D79">
        <w:trPr>
          <w:gridAfter w:val="1"/>
          <w:wAfter w:w="7" w:type="dxa"/>
          <w:trHeight w:val="133"/>
        </w:trPr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FWA Registration: (Human Subject Assurance) </w:t>
            </w:r>
          </w:p>
        </w:tc>
        <w:tc>
          <w:tcPr>
            <w:tcW w:w="634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FWA0000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1138</w:t>
            </w:r>
            <w:r w:rsidRPr="00606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(No “FWA’ in G.gov, use only the ##s)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Effective to 9/3/2018</w:t>
            </w:r>
          </w:p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6EAE" w:rsidRPr="00606EAE" w:rsidTr="00A41D79">
        <w:trPr>
          <w:gridAfter w:val="1"/>
          <w:wAfter w:w="7" w:type="dxa"/>
          <w:trHeight w:val="133"/>
        </w:trPr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IRB Registration: (for CSI, under ‘FWA’ heading) </w:t>
            </w:r>
          </w:p>
        </w:tc>
        <w:tc>
          <w:tcPr>
            <w:tcW w:w="634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IRB000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01716</w:t>
            </w:r>
          </w:p>
        </w:tc>
      </w:tr>
      <w:tr w:rsidR="00606EAE" w:rsidRPr="00606EAE" w:rsidTr="00A41D79">
        <w:trPr>
          <w:gridAfter w:val="1"/>
          <w:wAfter w:w="7" w:type="dxa"/>
          <w:trHeight w:val="133"/>
        </w:trPr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Congressional District: </w:t>
            </w:r>
          </w:p>
        </w:tc>
        <w:tc>
          <w:tcPr>
            <w:tcW w:w="634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606EA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6EAE" w:rsidRPr="00606EAE" w:rsidTr="00A41D79">
        <w:trPr>
          <w:gridAfter w:val="1"/>
          <w:wAfter w:w="7" w:type="dxa"/>
          <w:trHeight w:val="133"/>
        </w:trPr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State Senate District: </w:t>
            </w:r>
          </w:p>
        </w:tc>
        <w:tc>
          <w:tcPr>
            <w:tcW w:w="634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746911" w:rsidRPr="007469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="0074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(Senator Carol Liu- DEM)</w:t>
            </w:r>
          </w:p>
        </w:tc>
      </w:tr>
      <w:tr w:rsidR="00606EAE" w:rsidRPr="00606EAE" w:rsidTr="00A41D79">
        <w:trPr>
          <w:gridAfter w:val="1"/>
          <w:wAfter w:w="7" w:type="dxa"/>
          <w:trHeight w:val="133"/>
        </w:trPr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Assembly District: </w:t>
            </w:r>
          </w:p>
        </w:tc>
        <w:tc>
          <w:tcPr>
            <w:tcW w:w="634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746911" w:rsidRPr="0074691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="00746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(Assembly Member Chris R Holden- DEM)</w:t>
            </w:r>
          </w:p>
        </w:tc>
      </w:tr>
      <w:tr w:rsidR="00606EAE" w:rsidRPr="00606EAE" w:rsidTr="00A41D79">
        <w:trPr>
          <w:gridAfter w:val="1"/>
          <w:wAfter w:w="7" w:type="dxa"/>
          <w:trHeight w:val="133"/>
        </w:trPr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6EAE" w:rsidRPr="00606EAE" w:rsidTr="00A41D79">
        <w:trPr>
          <w:gridAfter w:val="1"/>
          <w:wAfter w:w="7" w:type="dxa"/>
          <w:trHeight w:val="364"/>
        </w:trPr>
        <w:tc>
          <w:tcPr>
            <w:tcW w:w="39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Indirect Cost Rate: </w:t>
            </w:r>
          </w:p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(Also referred to as the Facilities &amp; </w:t>
            </w:r>
          </w:p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Administrative [F&amp;A] Rate, or Overhead) </w:t>
            </w:r>
          </w:p>
        </w:tc>
        <w:tc>
          <w:tcPr>
            <w:tcW w:w="6344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Pr="00606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of Base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 campus</w:t>
            </w:r>
          </w:p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26% of Base for off campus (See note 1)</w:t>
            </w:r>
          </w:p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Base =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Direct </w:t>
            </w:r>
            <w:r w:rsidRPr="00606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Salaries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r w:rsidRPr="00606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Wages + Fringe Benefits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vacation, holiday, sick pay and other paid absences but excluding all other fringe benefits)</w:t>
            </w:r>
          </w:p>
        </w:tc>
      </w:tr>
      <w:tr w:rsidR="00606EAE" w:rsidRPr="00606EAE" w:rsidTr="00A41D79">
        <w:trPr>
          <w:gridAfter w:val="1"/>
          <w:wAfter w:w="7" w:type="dxa"/>
          <w:trHeight w:val="248"/>
        </w:trPr>
        <w:tc>
          <w:tcPr>
            <w:tcW w:w="39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Negotiated Indirect Cost Rate Agreement: </w:t>
            </w:r>
          </w:p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Date of Agreement: </w:t>
            </w:r>
          </w:p>
        </w:tc>
        <w:tc>
          <w:tcPr>
            <w:tcW w:w="6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U.S. Department of Health and Human Services (DHHS) </w:t>
            </w:r>
          </w:p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8/21/13</w:t>
            </w:r>
            <w:r w:rsidRPr="00606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(Effective 7/1/1</w:t>
            </w:r>
            <w:r w:rsidR="00413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3– 6/30/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606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606EAE" w:rsidRPr="00606EAE" w:rsidTr="00A41D79">
        <w:trPr>
          <w:gridAfter w:val="1"/>
          <w:wAfter w:w="7" w:type="dxa"/>
          <w:trHeight w:val="477"/>
        </w:trPr>
        <w:tc>
          <w:tcPr>
            <w:tcW w:w="3999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Fringe Benefit Rates: </w:t>
            </w: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Full time employees and Part Time employees working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606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hours per pay period 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606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</w:p>
        </w:tc>
      </w:tr>
      <w:tr w:rsidR="00606EAE" w:rsidRPr="00606EAE" w:rsidTr="00A41D79">
        <w:trPr>
          <w:trHeight w:val="361"/>
        </w:trPr>
        <w:tc>
          <w:tcPr>
            <w:tcW w:w="3999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Part time employees working  less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than 40 hours </w:t>
            </w:r>
            <w:r w:rsidRPr="00606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per pay period </w:t>
            </w:r>
          </w:p>
        </w:tc>
        <w:tc>
          <w:tcPr>
            <w:tcW w:w="3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606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</w:p>
        </w:tc>
      </w:tr>
      <w:tr w:rsidR="00606EAE" w:rsidRPr="00606EAE" w:rsidTr="00A41D79">
        <w:trPr>
          <w:trHeight w:val="131"/>
        </w:trPr>
        <w:tc>
          <w:tcPr>
            <w:tcW w:w="3999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6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Released time </w:t>
            </w:r>
          </w:p>
        </w:tc>
        <w:tc>
          <w:tcPr>
            <w:tcW w:w="3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6EAE" w:rsidRPr="00606EAE" w:rsidTr="00A41D79">
        <w:trPr>
          <w:trHeight w:val="131"/>
        </w:trPr>
        <w:tc>
          <w:tcPr>
            <w:tcW w:w="3999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Summer Salary- if eligible for retirement, rate would be 22% (10% plus 12% retirement)  if not the rate would be 10%</w:t>
            </w:r>
          </w:p>
        </w:tc>
        <w:tc>
          <w:tcPr>
            <w:tcW w:w="3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06EAE" w:rsidRPr="00606EAE" w:rsidRDefault="00606EAE" w:rsidP="0060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22% or 10%</w:t>
            </w:r>
          </w:p>
        </w:tc>
      </w:tr>
    </w:tbl>
    <w:p w:rsidR="00142812" w:rsidRPr="001D65F2" w:rsidRDefault="00606EAE">
      <w:pPr>
        <w:rPr>
          <w:b/>
          <w:sz w:val="16"/>
          <w:szCs w:val="16"/>
        </w:rPr>
      </w:pPr>
      <w:r w:rsidRPr="001D65F2">
        <w:rPr>
          <w:rFonts w:ascii="PT Sans" w:hAnsi="PT Sans"/>
          <w:b/>
          <w:color w:val="333333"/>
          <w:sz w:val="16"/>
          <w:szCs w:val="16"/>
          <w:lang w:val="en"/>
        </w:rPr>
        <w:t>Note 1:</w:t>
      </w:r>
      <w:r w:rsidRPr="001D65F2">
        <w:rPr>
          <w:rFonts w:ascii="PT Sans" w:hAnsi="PT Sans"/>
          <w:color w:val="333333"/>
          <w:sz w:val="16"/>
          <w:szCs w:val="16"/>
          <w:lang w:val="en"/>
        </w:rPr>
        <w:t xml:space="preserve"> </w:t>
      </w:r>
      <w:r w:rsidRPr="001D65F2">
        <w:rPr>
          <w:rFonts w:ascii="PT Sans" w:hAnsi="PT Sans"/>
          <w:b/>
          <w:color w:val="333333"/>
          <w:sz w:val="16"/>
          <w:szCs w:val="16"/>
          <w:lang w:val="en"/>
        </w:rPr>
        <w:t xml:space="preserve">The Off-Campus F&amp;A Rate is used when a Pitzer College project is carried out at a location that is not owned by Pitzer College.  In general, only one F&amp;A rate, either on-campus or off-campus, is applied to an extramural award made to Pitzer College.  Where an extramurally funded project is carried out at both on-campus and off-campus locations, the F&amp;A rate applied to the project </w:t>
      </w:r>
      <w:proofErr w:type="gramStart"/>
      <w:r w:rsidRPr="001D65F2">
        <w:rPr>
          <w:rFonts w:ascii="PT Sans" w:hAnsi="PT Sans"/>
          <w:b/>
          <w:color w:val="333333"/>
          <w:sz w:val="16"/>
          <w:szCs w:val="16"/>
          <w:lang w:val="en"/>
        </w:rPr>
        <w:t>is</w:t>
      </w:r>
      <w:proofErr w:type="gramEnd"/>
      <w:r w:rsidRPr="001D65F2">
        <w:rPr>
          <w:rFonts w:ascii="PT Sans" w:hAnsi="PT Sans"/>
          <w:b/>
          <w:color w:val="333333"/>
          <w:sz w:val="16"/>
          <w:szCs w:val="16"/>
          <w:lang w:val="en"/>
        </w:rPr>
        <w:t xml:space="preserve"> determined on the basis of where the majority of the Pitzer College effort is conducted.  The portion of a project carried out by subcontractors or other non-Pitzer College collaborators is not part of this determination.  Only the programmatic effort performed by Pitzer College personnel is used to make this determination.  A proposal that will utilize the off-campus rate should clearly describe the project activities that qualify it for an off-campus rate. For particularly large projects with clearly identifiable on- and off-campus components, it is possible to apply multiple F&amp;A rates.  Such situations should be anticipated at the proposal stage and discussed with the Dean of Faculty and Sponsored Research Administrator prior to inclusion in the proposal.</w:t>
      </w:r>
    </w:p>
    <w:sectPr w:rsidR="00142812" w:rsidRPr="001D65F2" w:rsidSect="00A41D79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E"/>
    <w:rsid w:val="00142812"/>
    <w:rsid w:val="001D65F2"/>
    <w:rsid w:val="00413869"/>
    <w:rsid w:val="00606EAE"/>
    <w:rsid w:val="00746911"/>
    <w:rsid w:val="0092448B"/>
    <w:rsid w:val="00957D2C"/>
    <w:rsid w:val="00A41D79"/>
    <w:rsid w:val="00C94FA6"/>
    <w:rsid w:val="00DD08C6"/>
    <w:rsid w:val="00E50D58"/>
    <w:rsid w:val="00E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6E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4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6E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4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5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e_Manoochehri@pitzer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riel_Poston@pitzer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et_lee@pitzer.edu" TargetMode="External"/><Relationship Id="rId5" Type="http://schemas.openxmlformats.org/officeDocument/2006/relationships/hyperlink" Target="mailto:lori_yoshino@pitzer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Pitzer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Pitadmin</dc:creator>
  <cp:lastModifiedBy>Pitadmin</cp:lastModifiedBy>
  <cp:revision>4</cp:revision>
  <cp:lastPrinted>2014-01-23T19:10:00Z</cp:lastPrinted>
  <dcterms:created xsi:type="dcterms:W3CDTF">2014-08-05T18:57:00Z</dcterms:created>
  <dcterms:modified xsi:type="dcterms:W3CDTF">2014-08-18T23:59:00Z</dcterms:modified>
</cp:coreProperties>
</file>